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19D70" w14:textId="4D26BAED" w:rsidR="00756F50" w:rsidRPr="00BD66A9" w:rsidRDefault="00756F50" w:rsidP="00A05491">
      <w:pPr>
        <w:jc w:val="center"/>
        <w:rPr>
          <w:rFonts w:ascii="Arial" w:hAnsi="Arial" w:cs="Arial"/>
          <w:sz w:val="36"/>
          <w:szCs w:val="36"/>
        </w:rPr>
      </w:pPr>
      <w:r w:rsidRPr="00BD66A9">
        <w:rPr>
          <w:rFonts w:ascii="Arial" w:hAnsi="Arial" w:cs="Arial"/>
          <w:sz w:val="36"/>
          <w:szCs w:val="36"/>
        </w:rPr>
        <w:t>L’étude de l’impact du changement climatique sur le débit des rivières de la Martinique</w:t>
      </w:r>
    </w:p>
    <w:p w14:paraId="15F18863" w14:textId="77777777" w:rsidR="00756F50" w:rsidRDefault="00756F50"/>
    <w:p w14:paraId="11CAF8A4" w14:textId="77777777" w:rsidR="00F70BC8" w:rsidRDefault="00F70BC8"/>
    <w:p w14:paraId="20FC6883" w14:textId="77777777" w:rsidR="005F1682" w:rsidRDefault="00F70BC8" w:rsidP="00B72E00">
      <w:pPr>
        <w:jc w:val="both"/>
        <w:rPr>
          <w:rFonts w:ascii="Arial" w:hAnsi="Arial" w:cs="Arial"/>
        </w:rPr>
      </w:pPr>
      <w:r w:rsidRPr="0013610E">
        <w:rPr>
          <w:rFonts w:ascii="Arial" w:hAnsi="Arial" w:cs="Arial"/>
          <w:b/>
        </w:rPr>
        <w:t>Objectif :</w:t>
      </w:r>
      <w:r w:rsidRPr="00B72E00">
        <w:rPr>
          <w:rFonts w:ascii="Arial" w:hAnsi="Arial" w:cs="Arial"/>
        </w:rPr>
        <w:t xml:space="preserve"> </w:t>
      </w:r>
    </w:p>
    <w:p w14:paraId="32B167E6" w14:textId="327BD999" w:rsidR="00F70BC8" w:rsidRPr="00B72E00" w:rsidRDefault="005F1682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F70BC8" w:rsidRPr="00B72E00">
        <w:rPr>
          <w:rFonts w:ascii="Arial" w:hAnsi="Arial" w:cs="Arial"/>
        </w:rPr>
        <w:t xml:space="preserve">tudier </w:t>
      </w:r>
      <w:r w:rsidR="005273C6" w:rsidRPr="00B72E00">
        <w:rPr>
          <w:rFonts w:ascii="Arial" w:hAnsi="Arial" w:cs="Arial"/>
        </w:rPr>
        <w:t>l’influence des précipitations sur le débit journalier moyen des combinaisons des stations sélectionnées d’un même bassin versant hydrographique</w:t>
      </w:r>
      <w:r w:rsidR="00B72E00">
        <w:rPr>
          <w:rFonts w:ascii="Arial" w:hAnsi="Arial" w:cs="Arial"/>
        </w:rPr>
        <w:t>.</w:t>
      </w:r>
    </w:p>
    <w:p w14:paraId="62F90475" w14:textId="77777777" w:rsidR="005273C6" w:rsidRPr="00B72E00" w:rsidRDefault="005273C6" w:rsidP="00B72E00">
      <w:pPr>
        <w:jc w:val="both"/>
        <w:rPr>
          <w:rFonts w:ascii="Arial" w:hAnsi="Arial" w:cs="Arial"/>
        </w:rPr>
      </w:pPr>
    </w:p>
    <w:p w14:paraId="3FB4116F" w14:textId="77777777" w:rsidR="005F1682" w:rsidRDefault="005273C6" w:rsidP="00302C45">
      <w:pPr>
        <w:jc w:val="both"/>
        <w:rPr>
          <w:rFonts w:ascii="Arial" w:hAnsi="Arial" w:cs="Arial"/>
        </w:rPr>
      </w:pPr>
      <w:r w:rsidRPr="0013610E">
        <w:rPr>
          <w:rFonts w:ascii="Arial" w:hAnsi="Arial" w:cs="Arial"/>
          <w:b/>
        </w:rPr>
        <w:t>Méthode :</w:t>
      </w:r>
      <w:r w:rsidR="005F1682">
        <w:rPr>
          <w:rFonts w:ascii="Arial" w:hAnsi="Arial" w:cs="Arial"/>
        </w:rPr>
        <w:t xml:space="preserve"> </w:t>
      </w:r>
    </w:p>
    <w:p w14:paraId="4B98CEE8" w14:textId="77ACB29C" w:rsidR="00302C45" w:rsidRPr="00302C45" w:rsidRDefault="005F1682" w:rsidP="00302C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273C6" w:rsidRPr="00B72E00">
        <w:rPr>
          <w:rFonts w:ascii="Arial" w:hAnsi="Arial" w:cs="Arial"/>
        </w:rPr>
        <w:t>ême</w:t>
      </w:r>
      <w:r w:rsidR="00BD1344">
        <w:rPr>
          <w:rFonts w:ascii="Arial" w:hAnsi="Arial" w:cs="Arial"/>
        </w:rPr>
        <w:t>s</w:t>
      </w:r>
      <w:r w:rsidR="005273C6" w:rsidRPr="00B72E00">
        <w:rPr>
          <w:rFonts w:ascii="Arial" w:hAnsi="Arial" w:cs="Arial"/>
        </w:rPr>
        <w:t xml:space="preserve"> critère</w:t>
      </w:r>
      <w:r w:rsidR="00BD1344">
        <w:rPr>
          <w:rFonts w:ascii="Arial" w:hAnsi="Arial" w:cs="Arial"/>
        </w:rPr>
        <w:t>s</w:t>
      </w:r>
      <w:r w:rsidR="005273C6" w:rsidRPr="00B72E00">
        <w:rPr>
          <w:rFonts w:ascii="Arial" w:hAnsi="Arial" w:cs="Arial"/>
        </w:rPr>
        <w:t xml:space="preserve"> </w:t>
      </w:r>
      <w:r w:rsidR="00302C45">
        <w:rPr>
          <w:rFonts w:ascii="Arial" w:hAnsi="Arial" w:cs="Arial"/>
        </w:rPr>
        <w:t xml:space="preserve">(même bassin versant et la distance entre les stations </w:t>
      </w:r>
      <w:r w:rsidR="00C06C5F">
        <w:rPr>
          <w:rFonts w:ascii="Arial" w:hAnsi="Arial" w:cs="Arial"/>
        </w:rPr>
        <w:t xml:space="preserve">est </w:t>
      </w:r>
      <w:r w:rsidR="00302C45">
        <w:rPr>
          <w:rFonts w:ascii="Arial" w:hAnsi="Arial" w:cs="Arial"/>
        </w:rPr>
        <w:t xml:space="preserve">inférieure de 3 km) </w:t>
      </w:r>
      <w:r w:rsidR="005273C6" w:rsidRPr="00B72E00">
        <w:rPr>
          <w:rFonts w:ascii="Arial" w:hAnsi="Arial" w:cs="Arial"/>
        </w:rPr>
        <w:t>que l’étude entre les précipitations et la hauteur de l’ea</w:t>
      </w:r>
      <w:r w:rsidR="00302C45">
        <w:rPr>
          <w:rFonts w:ascii="Arial" w:hAnsi="Arial" w:cs="Arial"/>
        </w:rPr>
        <w:t>u</w:t>
      </w:r>
    </w:p>
    <w:p w14:paraId="28063925" w14:textId="77777777" w:rsidR="00F70BC8" w:rsidRDefault="00F70BC8" w:rsidP="00B72E00">
      <w:pPr>
        <w:jc w:val="both"/>
        <w:rPr>
          <w:rFonts w:ascii="Arial" w:hAnsi="Arial" w:cs="Arial"/>
        </w:rPr>
      </w:pPr>
    </w:p>
    <w:p w14:paraId="78CBBB60" w14:textId="77777777" w:rsidR="002A15BF" w:rsidRDefault="00B72E00" w:rsidP="00B72E00">
      <w:pPr>
        <w:jc w:val="both"/>
        <w:rPr>
          <w:rFonts w:ascii="Arial" w:hAnsi="Arial" w:cs="Arial"/>
        </w:rPr>
      </w:pPr>
      <w:r w:rsidRPr="0013610E">
        <w:rPr>
          <w:rFonts w:ascii="Arial" w:hAnsi="Arial" w:cs="Arial"/>
          <w:b/>
        </w:rPr>
        <w:t>Combinaisons </w:t>
      </w:r>
      <w:r>
        <w:rPr>
          <w:rFonts w:ascii="Arial" w:hAnsi="Arial" w:cs="Arial"/>
        </w:rPr>
        <w:t>:</w:t>
      </w:r>
      <w:r w:rsidR="002A15BF">
        <w:rPr>
          <w:rFonts w:ascii="Arial" w:hAnsi="Arial" w:cs="Arial"/>
        </w:rPr>
        <w:t xml:space="preserve"> </w:t>
      </w:r>
    </w:p>
    <w:p w14:paraId="09A22445" w14:textId="47D407EB" w:rsidR="00B72E00" w:rsidRDefault="002A15BF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B72E00">
        <w:rPr>
          <w:rFonts w:ascii="Arial" w:hAnsi="Arial" w:cs="Arial"/>
        </w:rPr>
        <w:t xml:space="preserve">ne combinaison de moins (LAMQ (précipitation) / LAMM (hydrographie)) à cause </w:t>
      </w:r>
      <w:r w:rsidR="00A20DAD">
        <w:rPr>
          <w:rFonts w:ascii="Arial" w:hAnsi="Arial" w:cs="Arial"/>
        </w:rPr>
        <w:t>du manque</w:t>
      </w:r>
      <w:r w:rsidR="00B72E00">
        <w:rPr>
          <w:rFonts w:ascii="Arial" w:hAnsi="Arial" w:cs="Arial"/>
        </w:rPr>
        <w:t xml:space="preserve"> des données sur le débit de la station LAMM.</w:t>
      </w:r>
      <w:r w:rsidR="008A09D0">
        <w:rPr>
          <w:rFonts w:ascii="Arial" w:hAnsi="Arial" w:cs="Arial"/>
        </w:rPr>
        <w:t xml:space="preserve"> Il y a donc en total 13 combinai</w:t>
      </w:r>
      <w:r w:rsidR="008A6BFB">
        <w:rPr>
          <w:rFonts w:ascii="Arial" w:hAnsi="Arial" w:cs="Arial"/>
        </w:rPr>
        <w:t>sons de stations (précipitation</w:t>
      </w:r>
      <w:r w:rsidR="008A09D0">
        <w:rPr>
          <w:rFonts w:ascii="Arial" w:hAnsi="Arial" w:cs="Arial"/>
        </w:rPr>
        <w:t xml:space="preserve"> / débit)</w:t>
      </w:r>
    </w:p>
    <w:p w14:paraId="2C562510" w14:textId="77777777" w:rsidR="00B72E00" w:rsidRPr="00B72E00" w:rsidRDefault="00B72E00" w:rsidP="00B72E00">
      <w:pPr>
        <w:jc w:val="both"/>
        <w:rPr>
          <w:rFonts w:ascii="Arial" w:hAnsi="Arial" w:cs="Arial"/>
        </w:rPr>
      </w:pPr>
    </w:p>
    <w:p w14:paraId="1852149A" w14:textId="7FDC70B9" w:rsidR="00756F50" w:rsidRPr="0013610E" w:rsidRDefault="0013610E" w:rsidP="00B72E00">
      <w:pPr>
        <w:jc w:val="both"/>
        <w:rPr>
          <w:rFonts w:ascii="Arial" w:hAnsi="Arial" w:cs="Arial"/>
          <w:b/>
        </w:rPr>
      </w:pPr>
      <w:r w:rsidRPr="0013610E">
        <w:rPr>
          <w:rFonts w:ascii="Arial" w:hAnsi="Arial" w:cs="Arial"/>
          <w:b/>
        </w:rPr>
        <w:t>Sources des données journalières :</w:t>
      </w:r>
    </w:p>
    <w:p w14:paraId="4F04424C" w14:textId="3109C3EE" w:rsidR="0013610E" w:rsidRDefault="0013610E" w:rsidP="0013610E">
      <w:pPr>
        <w:pStyle w:val="Par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Précipitations</w:t>
      </w:r>
      <w:r w:rsidR="00394076">
        <w:rPr>
          <w:rFonts w:ascii="Arial" w:hAnsi="Arial" w:cs="Arial"/>
        </w:rPr>
        <w:t xml:space="preserve"> (</w:t>
      </w:r>
      <w:proofErr w:type="spellStart"/>
      <w:r w:rsidR="00394076">
        <w:rPr>
          <w:rFonts w:ascii="Arial" w:hAnsi="Arial" w:cs="Arial"/>
        </w:rPr>
        <w:t>pr</w:t>
      </w:r>
      <w:proofErr w:type="spellEnd"/>
      <w:r w:rsidR="0039407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 : </w:t>
      </w:r>
      <w:proofErr w:type="spellStart"/>
      <w:r>
        <w:rPr>
          <w:rFonts w:ascii="Arial" w:hAnsi="Arial" w:cs="Arial"/>
        </w:rPr>
        <w:t>Publithèque</w:t>
      </w:r>
      <w:proofErr w:type="spellEnd"/>
      <w:r>
        <w:rPr>
          <w:rFonts w:ascii="Arial" w:hAnsi="Arial" w:cs="Arial"/>
        </w:rPr>
        <w:t>, Météo-France ;</w:t>
      </w:r>
    </w:p>
    <w:p w14:paraId="2771D0EC" w14:textId="6774B864" w:rsidR="00394076" w:rsidRDefault="00394076" w:rsidP="0013610E">
      <w:pPr>
        <w:pStyle w:val="Par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Débit journalier moyen (</w:t>
      </w:r>
      <w:proofErr w:type="spellStart"/>
      <w:r>
        <w:rPr>
          <w:rFonts w:ascii="Arial" w:hAnsi="Arial" w:cs="Arial"/>
        </w:rPr>
        <w:t>qjm</w:t>
      </w:r>
      <w:proofErr w:type="spellEnd"/>
      <w:r>
        <w:rPr>
          <w:rFonts w:ascii="Arial" w:hAnsi="Arial" w:cs="Arial"/>
        </w:rPr>
        <w:t>) :</w:t>
      </w:r>
      <w:r w:rsidR="007159BF">
        <w:rPr>
          <w:rFonts w:ascii="Arial" w:hAnsi="Arial" w:cs="Arial"/>
        </w:rPr>
        <w:t xml:space="preserve"> Banque HYDRO, </w:t>
      </w:r>
      <w:proofErr w:type="spellStart"/>
      <w:r w:rsidR="007159BF">
        <w:rPr>
          <w:rFonts w:ascii="Arial" w:hAnsi="Arial" w:cs="Arial"/>
        </w:rPr>
        <w:t>Eau</w:t>
      </w:r>
      <w:r w:rsidR="00E46026">
        <w:rPr>
          <w:rFonts w:ascii="Arial" w:hAnsi="Arial" w:cs="Arial"/>
        </w:rPr>
        <w:t>France</w:t>
      </w:r>
      <w:proofErr w:type="spellEnd"/>
    </w:p>
    <w:p w14:paraId="768FA7D3" w14:textId="77777777" w:rsidR="0013610E" w:rsidRDefault="0013610E" w:rsidP="0013610E">
      <w:pPr>
        <w:jc w:val="both"/>
        <w:rPr>
          <w:rFonts w:ascii="Arial" w:hAnsi="Arial" w:cs="Arial"/>
        </w:rPr>
      </w:pPr>
    </w:p>
    <w:p w14:paraId="4DACE335" w14:textId="77777777" w:rsidR="00145D3E" w:rsidRDefault="0013610E" w:rsidP="0013610E">
      <w:pPr>
        <w:jc w:val="both"/>
        <w:rPr>
          <w:rFonts w:ascii="Arial" w:hAnsi="Arial" w:cs="Arial"/>
        </w:rPr>
      </w:pPr>
      <w:r w:rsidRPr="0013610E">
        <w:rPr>
          <w:rFonts w:ascii="Arial" w:hAnsi="Arial" w:cs="Arial"/>
          <w:b/>
        </w:rPr>
        <w:t>Période définie :</w:t>
      </w:r>
      <w:r>
        <w:rPr>
          <w:rFonts w:ascii="Arial" w:hAnsi="Arial" w:cs="Arial"/>
        </w:rPr>
        <w:t xml:space="preserve"> </w:t>
      </w:r>
    </w:p>
    <w:p w14:paraId="3023628A" w14:textId="7C954EAD" w:rsidR="0013610E" w:rsidRPr="0013610E" w:rsidRDefault="0013610E" w:rsidP="001361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01/01/1940 – 31/12/2017 (les </w:t>
      </w:r>
      <w:r w:rsidR="003253E0">
        <w:rPr>
          <w:rFonts w:ascii="Arial" w:hAnsi="Arial" w:cs="Arial"/>
        </w:rPr>
        <w:t>« </w:t>
      </w:r>
      <w:proofErr w:type="spellStart"/>
      <w:r>
        <w:rPr>
          <w:rFonts w:ascii="Arial" w:hAnsi="Arial" w:cs="Arial"/>
        </w:rPr>
        <w:t>missing</w:t>
      </w:r>
      <w:proofErr w:type="spellEnd"/>
      <w:r>
        <w:rPr>
          <w:rFonts w:ascii="Arial" w:hAnsi="Arial" w:cs="Arial"/>
        </w:rPr>
        <w:t xml:space="preserve"> value</w:t>
      </w:r>
      <w:r w:rsidR="003253E0">
        <w:rPr>
          <w:rFonts w:ascii="Arial" w:hAnsi="Arial" w:cs="Arial"/>
        </w:rPr>
        <w:t>s »</w:t>
      </w:r>
      <w:r>
        <w:rPr>
          <w:rFonts w:ascii="Arial" w:hAnsi="Arial" w:cs="Arial"/>
        </w:rPr>
        <w:t xml:space="preserve"> sont </w:t>
      </w:r>
      <w:r w:rsidR="003253E0">
        <w:rPr>
          <w:rFonts w:ascii="Arial" w:hAnsi="Arial" w:cs="Arial"/>
        </w:rPr>
        <w:t>remplissent</w:t>
      </w:r>
      <w:r>
        <w:rPr>
          <w:rFonts w:ascii="Arial" w:hAnsi="Arial" w:cs="Arial"/>
        </w:rPr>
        <w:t xml:space="preserve"> pas -999) afin d’avoir une cohérence du même pas de temps de données pour les deux variables</w:t>
      </w:r>
    </w:p>
    <w:p w14:paraId="2C20CB7F" w14:textId="77777777" w:rsidR="0013610E" w:rsidRPr="00B72E00" w:rsidRDefault="0013610E" w:rsidP="00B72E00">
      <w:pPr>
        <w:jc w:val="both"/>
        <w:rPr>
          <w:rFonts w:ascii="Arial" w:hAnsi="Arial" w:cs="Arial"/>
        </w:rPr>
      </w:pPr>
    </w:p>
    <w:p w14:paraId="1FED07D4" w14:textId="6B08DEC0" w:rsidR="00756F50" w:rsidRPr="0013610E" w:rsidRDefault="00A20DAD" w:rsidP="00B72E00">
      <w:pPr>
        <w:jc w:val="both"/>
        <w:rPr>
          <w:rFonts w:ascii="Arial" w:hAnsi="Arial" w:cs="Arial"/>
          <w:b/>
        </w:rPr>
      </w:pPr>
      <w:r w:rsidRPr="0013610E">
        <w:rPr>
          <w:rFonts w:ascii="Arial" w:hAnsi="Arial" w:cs="Arial"/>
          <w:b/>
        </w:rPr>
        <w:t>Chemin d’accès général pour les analyses</w:t>
      </w:r>
      <w:r w:rsidR="00654741">
        <w:rPr>
          <w:rFonts w:ascii="Arial" w:hAnsi="Arial" w:cs="Arial"/>
          <w:b/>
        </w:rPr>
        <w:t xml:space="preserve"> et les </w:t>
      </w:r>
      <w:r w:rsidR="00EF4878">
        <w:rPr>
          <w:rFonts w:ascii="Arial" w:hAnsi="Arial" w:cs="Arial"/>
          <w:b/>
        </w:rPr>
        <w:t xml:space="preserve">figures </w:t>
      </w:r>
      <w:r w:rsidR="00EF4878" w:rsidRPr="0013610E">
        <w:rPr>
          <w:rFonts w:ascii="Arial" w:hAnsi="Arial" w:cs="Arial"/>
          <w:b/>
        </w:rPr>
        <w:t>:</w:t>
      </w:r>
    </w:p>
    <w:p w14:paraId="2D009CCC" w14:textId="21DC7254" w:rsidR="00FB4F4D" w:rsidRPr="00343584" w:rsidRDefault="00FB4F4D" w:rsidP="00B72E00">
      <w:pPr>
        <w:jc w:val="both"/>
        <w:rPr>
          <w:rFonts w:ascii="Arial" w:hAnsi="Arial" w:cs="Arial"/>
          <w:b/>
        </w:rPr>
      </w:pPr>
      <w:r w:rsidRPr="00343584">
        <w:rPr>
          <w:rFonts w:ascii="Arial" w:hAnsi="Arial" w:cs="Arial"/>
          <w:b/>
          <w:color w:val="0070C0"/>
        </w:rPr>
        <w:t>/data/</w:t>
      </w:r>
      <w:proofErr w:type="spellStart"/>
      <w:r w:rsidRPr="00343584">
        <w:rPr>
          <w:rFonts w:ascii="Arial" w:hAnsi="Arial" w:cs="Arial"/>
          <w:b/>
          <w:color w:val="0070C0"/>
        </w:rPr>
        <w:t>proj</w:t>
      </w:r>
      <w:proofErr w:type="spellEnd"/>
      <w:r w:rsidRPr="00343584">
        <w:rPr>
          <w:rFonts w:ascii="Arial" w:hAnsi="Arial" w:cs="Arial"/>
          <w:b/>
          <w:color w:val="0070C0"/>
        </w:rPr>
        <w:t>/</w:t>
      </w:r>
      <w:proofErr w:type="spellStart"/>
      <w:r w:rsidRPr="00343584">
        <w:rPr>
          <w:rFonts w:ascii="Arial" w:hAnsi="Arial" w:cs="Arial"/>
          <w:b/>
          <w:color w:val="0070C0"/>
        </w:rPr>
        <w:t>mgclimdex</w:t>
      </w:r>
      <w:proofErr w:type="spellEnd"/>
      <w:r w:rsidRPr="00343584">
        <w:rPr>
          <w:rFonts w:ascii="Arial" w:hAnsi="Arial" w:cs="Arial"/>
          <w:b/>
          <w:color w:val="0070C0"/>
        </w:rPr>
        <w:t>/Shan/Analyses/</w:t>
      </w:r>
      <w:proofErr w:type="spellStart"/>
      <w:r w:rsidRPr="00343584">
        <w:rPr>
          <w:rFonts w:ascii="Arial" w:hAnsi="Arial" w:cs="Arial"/>
          <w:b/>
          <w:color w:val="0070C0"/>
        </w:rPr>
        <w:t>qjm-pr</w:t>
      </w:r>
      <w:proofErr w:type="spellEnd"/>
    </w:p>
    <w:p w14:paraId="1E703316" w14:textId="51D78F4F" w:rsidR="0083562B" w:rsidRDefault="0083562B" w:rsidP="00B72E00">
      <w:pPr>
        <w:jc w:val="both"/>
        <w:rPr>
          <w:rFonts w:ascii="Arial" w:hAnsi="Arial" w:cs="Arial"/>
        </w:rPr>
      </w:pPr>
    </w:p>
    <w:p w14:paraId="55A1BB84" w14:textId="5BD4B538" w:rsidR="00A74268" w:rsidRPr="008A09D0" w:rsidRDefault="00A74268" w:rsidP="00B72E00">
      <w:pPr>
        <w:jc w:val="both"/>
        <w:rPr>
          <w:rFonts w:ascii="Arial" w:hAnsi="Arial" w:cs="Arial"/>
          <w:b/>
        </w:rPr>
      </w:pPr>
      <w:r w:rsidRPr="008A09D0">
        <w:rPr>
          <w:rFonts w:ascii="Arial" w:hAnsi="Arial" w:cs="Arial"/>
          <w:b/>
        </w:rPr>
        <w:t>Fichier qui résu</w:t>
      </w:r>
      <w:r w:rsidR="006409B9" w:rsidRPr="008A09D0">
        <w:rPr>
          <w:rFonts w:ascii="Arial" w:hAnsi="Arial" w:cs="Arial"/>
          <w:b/>
        </w:rPr>
        <w:t xml:space="preserve">me les résultats du coefficient de corrélation et de la </w:t>
      </w:r>
      <w:r w:rsidR="008A09D0" w:rsidRPr="008A09D0">
        <w:rPr>
          <w:rFonts w:ascii="Arial" w:hAnsi="Arial" w:cs="Arial"/>
          <w:b/>
        </w:rPr>
        <w:t>régression</w:t>
      </w:r>
      <w:r w:rsidR="006409B9" w:rsidRPr="008A09D0">
        <w:rPr>
          <w:rFonts w:ascii="Arial" w:hAnsi="Arial" w:cs="Arial"/>
          <w:b/>
        </w:rPr>
        <w:t xml:space="preserve"> linéaire pour toutes combinaisons : </w:t>
      </w:r>
    </w:p>
    <w:p w14:paraId="4E23A8B9" w14:textId="7D3B5261" w:rsidR="009B12DD" w:rsidRPr="00324B92" w:rsidRDefault="001C6A47" w:rsidP="00B72E00">
      <w:pPr>
        <w:jc w:val="both"/>
        <w:rPr>
          <w:rFonts w:ascii="Arial" w:hAnsi="Arial" w:cs="Arial"/>
          <w:b/>
          <w:color w:val="0070C0"/>
        </w:rPr>
      </w:pPr>
      <w:r w:rsidRPr="00324B92">
        <w:rPr>
          <w:rFonts w:ascii="Arial" w:hAnsi="Arial" w:cs="Arial"/>
          <w:b/>
          <w:color w:val="0070C0"/>
        </w:rPr>
        <w:t>/data/</w:t>
      </w:r>
      <w:proofErr w:type="spellStart"/>
      <w:r w:rsidRPr="00324B92">
        <w:rPr>
          <w:rFonts w:ascii="Arial" w:hAnsi="Arial" w:cs="Arial"/>
          <w:b/>
          <w:color w:val="0070C0"/>
        </w:rPr>
        <w:t>proj</w:t>
      </w:r>
      <w:proofErr w:type="spellEnd"/>
      <w:r w:rsidRPr="00324B92">
        <w:rPr>
          <w:rFonts w:ascii="Arial" w:hAnsi="Arial" w:cs="Arial"/>
          <w:b/>
          <w:color w:val="0070C0"/>
        </w:rPr>
        <w:t>/</w:t>
      </w:r>
      <w:proofErr w:type="spellStart"/>
      <w:r w:rsidRPr="00324B92">
        <w:rPr>
          <w:rFonts w:ascii="Arial" w:hAnsi="Arial" w:cs="Arial"/>
          <w:b/>
          <w:color w:val="0070C0"/>
        </w:rPr>
        <w:t>mgclimdex</w:t>
      </w:r>
      <w:proofErr w:type="spellEnd"/>
      <w:r w:rsidRPr="00324B92">
        <w:rPr>
          <w:rFonts w:ascii="Arial" w:hAnsi="Arial" w:cs="Arial"/>
          <w:b/>
          <w:color w:val="0070C0"/>
        </w:rPr>
        <w:t>/Shan/Analyses/</w:t>
      </w:r>
      <w:proofErr w:type="spellStart"/>
      <w:r w:rsidRPr="00324B92">
        <w:rPr>
          <w:rFonts w:ascii="Arial" w:hAnsi="Arial" w:cs="Arial"/>
          <w:b/>
          <w:color w:val="0070C0"/>
        </w:rPr>
        <w:t>qjm-pr</w:t>
      </w:r>
      <w:proofErr w:type="spellEnd"/>
      <w:r w:rsidR="009B12DD" w:rsidRPr="00324B92">
        <w:rPr>
          <w:rFonts w:ascii="Arial" w:hAnsi="Arial" w:cs="Arial"/>
          <w:b/>
          <w:color w:val="0070C0"/>
        </w:rPr>
        <w:t>/</w:t>
      </w:r>
      <w:proofErr w:type="spellStart"/>
      <w:r w:rsidR="009B12DD" w:rsidRPr="00324B92">
        <w:rPr>
          <w:rFonts w:ascii="Arial" w:hAnsi="Arial" w:cs="Arial"/>
          <w:b/>
          <w:color w:val="0070C0"/>
        </w:rPr>
        <w:t>distance_CC-pr-qjm</w:t>
      </w:r>
      <w:proofErr w:type="spellEnd"/>
    </w:p>
    <w:p w14:paraId="7601E501" w14:textId="77777777" w:rsidR="00DC124A" w:rsidRDefault="00DC124A" w:rsidP="00B72E00">
      <w:pPr>
        <w:jc w:val="both"/>
        <w:rPr>
          <w:rFonts w:ascii="Arial" w:hAnsi="Arial" w:cs="Arial"/>
        </w:rPr>
      </w:pPr>
    </w:p>
    <w:p w14:paraId="7B7F760D" w14:textId="686AFCF5" w:rsidR="00BE7EDB" w:rsidRPr="0045157E" w:rsidRDefault="00DC124A" w:rsidP="00B72E00">
      <w:pPr>
        <w:jc w:val="both"/>
        <w:rPr>
          <w:rFonts w:ascii="Arial" w:hAnsi="Arial" w:cs="Arial"/>
          <w:b/>
        </w:rPr>
      </w:pPr>
      <w:r w:rsidRPr="0045157E">
        <w:rPr>
          <w:rFonts w:ascii="Arial" w:hAnsi="Arial" w:cs="Arial"/>
          <w:b/>
        </w:rPr>
        <w:t>Script</w:t>
      </w:r>
      <w:r w:rsidR="00B667E3" w:rsidRPr="0045157E">
        <w:rPr>
          <w:rFonts w:ascii="Arial" w:hAnsi="Arial" w:cs="Arial"/>
          <w:b/>
        </w:rPr>
        <w:t xml:space="preserve"> 1</w:t>
      </w:r>
      <w:r w:rsidRPr="0045157E">
        <w:rPr>
          <w:rFonts w:ascii="Arial" w:hAnsi="Arial" w:cs="Arial"/>
          <w:b/>
        </w:rPr>
        <w:t> : replace_point-virgule_by2espace.sh</w:t>
      </w:r>
    </w:p>
    <w:p w14:paraId="351CAE05" w14:textId="187969E3" w:rsidR="00BE7EDB" w:rsidRDefault="00DC124A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Remp</w:t>
      </w:r>
      <w:r w:rsidR="004D61FF">
        <w:rPr>
          <w:rFonts w:ascii="Arial" w:hAnsi="Arial" w:cs="Arial"/>
        </w:rPr>
        <w:t>la</w:t>
      </w:r>
      <w:r>
        <w:rPr>
          <w:rFonts w:ascii="Arial" w:hAnsi="Arial" w:cs="Arial"/>
        </w:rPr>
        <w:t>cer -999 par -999.0</w:t>
      </w:r>
    </w:p>
    <w:p w14:paraId="0AE453BB" w14:textId="571B944B" w:rsidR="00DC124A" w:rsidRDefault="00DC124A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Remplacer ; en deux espace</w:t>
      </w:r>
    </w:p>
    <w:p w14:paraId="59C8CBFB" w14:textId="11665F55" w:rsidR="00DB2576" w:rsidRDefault="00DB2576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Exemple : </w:t>
      </w:r>
      <w:r w:rsidRPr="00DB2576">
        <w:rPr>
          <w:rFonts w:ascii="Arial" w:hAnsi="Arial" w:cs="Arial"/>
        </w:rPr>
        <w:t>/data/proj/mgclimdex/Shan/Analyses/qjm-pr</w:t>
      </w:r>
      <w:r>
        <w:rPr>
          <w:rFonts w:ascii="Arial" w:hAnsi="Arial" w:cs="Arial"/>
        </w:rPr>
        <w:t>/</w:t>
      </w:r>
      <w:r w:rsidRPr="00DB2576">
        <w:rPr>
          <w:rFonts w:ascii="Arial" w:hAnsi="Arial" w:cs="Arial"/>
        </w:rPr>
        <w:t>replace_point-virgule_by2espace.sh</w:t>
      </w:r>
    </w:p>
    <w:p w14:paraId="1F63F707" w14:textId="114A06CE" w:rsidR="00DB2576" w:rsidRDefault="00DB2576" w:rsidP="00B72E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 script est utilisé pour tous fichiers sur les débit</w:t>
      </w:r>
      <w:r w:rsidR="009A2EBF">
        <w:rPr>
          <w:rFonts w:ascii="Arial" w:hAnsi="Arial" w:cs="Arial"/>
        </w:rPr>
        <w:t>s</w:t>
      </w:r>
      <w:r>
        <w:rPr>
          <w:rFonts w:ascii="Arial" w:hAnsi="Arial" w:cs="Arial"/>
        </w:rPr>
        <w:t> :</w:t>
      </w:r>
    </w:p>
    <w:p w14:paraId="3207E2AB" w14:textId="2C9EA557" w:rsidR="00DB2576" w:rsidRPr="00BC0547" w:rsidRDefault="00DB2576" w:rsidP="00B72E00">
      <w:pPr>
        <w:jc w:val="both"/>
        <w:rPr>
          <w:rFonts w:ascii="Arial" w:hAnsi="Arial" w:cs="Arial"/>
          <w:color w:val="0070C0"/>
        </w:rPr>
      </w:pPr>
      <w:r w:rsidRPr="00BC0547">
        <w:rPr>
          <w:rFonts w:ascii="Arial" w:hAnsi="Arial" w:cs="Arial"/>
          <w:color w:val="0070C0"/>
        </w:rPr>
        <w:t>/data/proj/mgclimdex/Shan/Analyses/qjm-pr</w:t>
      </w:r>
      <w:r w:rsidRPr="00BC0547">
        <w:rPr>
          <w:rFonts w:ascii="Arial" w:hAnsi="Arial" w:cs="Arial"/>
          <w:color w:val="0070C0"/>
        </w:rPr>
        <w:t>/BV_*/*_2*/</w:t>
      </w:r>
      <w:r w:rsidRPr="00BC0547">
        <w:rPr>
          <w:rFonts w:ascii="Arial" w:hAnsi="Arial" w:cs="Arial"/>
          <w:color w:val="0070C0"/>
        </w:rPr>
        <w:t>replace_point-virgule_by2espace.sh</w:t>
      </w:r>
    </w:p>
    <w:p w14:paraId="658269A4" w14:textId="77777777" w:rsidR="00DC124A" w:rsidRDefault="00DC124A" w:rsidP="00B72E00">
      <w:pPr>
        <w:jc w:val="both"/>
        <w:rPr>
          <w:rFonts w:ascii="Arial" w:hAnsi="Arial" w:cs="Arial"/>
        </w:rPr>
      </w:pPr>
    </w:p>
    <w:p w14:paraId="47938FB8" w14:textId="5965E33F" w:rsidR="00485E8B" w:rsidRPr="0045157E" w:rsidRDefault="00A1517A" w:rsidP="00B72E00">
      <w:pPr>
        <w:jc w:val="both"/>
        <w:rPr>
          <w:rFonts w:ascii="Arial" w:hAnsi="Arial" w:cs="Arial"/>
          <w:b/>
        </w:rPr>
      </w:pPr>
      <w:r w:rsidRPr="0045157E">
        <w:rPr>
          <w:rFonts w:ascii="Arial" w:hAnsi="Arial" w:cs="Arial"/>
          <w:b/>
        </w:rPr>
        <w:t>Programme 1</w:t>
      </w:r>
      <w:r w:rsidR="00B667E3" w:rsidRPr="0045157E">
        <w:rPr>
          <w:rFonts w:ascii="Arial" w:hAnsi="Arial" w:cs="Arial"/>
          <w:b/>
        </w:rPr>
        <w:t xml:space="preserve"> : </w:t>
      </w:r>
      <w:r w:rsidR="00485E8B" w:rsidRPr="0045157E">
        <w:rPr>
          <w:rFonts w:ascii="Arial" w:hAnsi="Arial" w:cs="Arial"/>
          <w:b/>
        </w:rPr>
        <w:t>linear-regression_CC_pr-qjm.py</w:t>
      </w:r>
    </w:p>
    <w:p w14:paraId="58D14945" w14:textId="4E4AA9A1" w:rsidR="00D4589A" w:rsidRPr="00642C25" w:rsidRDefault="00485E8B" w:rsidP="00B72E0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="00B667E3" w:rsidRPr="00485E8B">
        <w:rPr>
          <w:rFonts w:ascii="Arial" w:hAnsi="Arial" w:cs="Arial"/>
        </w:rPr>
        <w:t>alcule du coefficient de corrélation et de la reconstitution de la régression linéaire entre les précipitations et les débit</w:t>
      </w:r>
      <w:r w:rsidR="00A1517A" w:rsidRPr="00485E8B">
        <w:rPr>
          <w:rFonts w:ascii="Arial" w:hAnsi="Arial" w:cs="Arial"/>
        </w:rPr>
        <w:t>s</w:t>
      </w:r>
      <w:r w:rsidR="00B667E3" w:rsidRPr="00485E8B">
        <w:rPr>
          <w:rFonts w:ascii="Arial" w:hAnsi="Arial" w:cs="Arial"/>
        </w:rPr>
        <w:t xml:space="preserve"> de chaque combinaison de stations (précipitation / hydrographie)</w:t>
      </w:r>
    </w:p>
    <w:p w14:paraId="35D83F0F" w14:textId="4BE89F4B" w:rsidR="00642C25" w:rsidRPr="00BC0547" w:rsidRDefault="00BC0547" w:rsidP="00B72E00">
      <w:pPr>
        <w:jc w:val="both"/>
        <w:rPr>
          <w:rFonts w:ascii="Arial" w:hAnsi="Arial" w:cs="Arial"/>
          <w:color w:val="0070C0"/>
        </w:rPr>
      </w:pPr>
      <w:r w:rsidRPr="00BC0547">
        <w:rPr>
          <w:rFonts w:ascii="Arial" w:hAnsi="Arial" w:cs="Arial"/>
          <w:color w:val="0070C0"/>
        </w:rPr>
        <w:t>/data/proj/mgclimdex/Shan/Analyses/qjm-pr/BV_*/linear-regression_CC_pr-qjm.py</w:t>
      </w:r>
    </w:p>
    <w:p w14:paraId="12CB8F01" w14:textId="77777777" w:rsidR="003B31BE" w:rsidRDefault="003B31BE" w:rsidP="00B72E00">
      <w:pPr>
        <w:jc w:val="both"/>
        <w:rPr>
          <w:rFonts w:ascii="Arial" w:hAnsi="Arial" w:cs="Arial"/>
          <w:b/>
        </w:rPr>
      </w:pPr>
    </w:p>
    <w:p w14:paraId="6DCDC3F9" w14:textId="605851A8" w:rsidR="00A1517A" w:rsidRPr="00A1517A" w:rsidRDefault="00A1517A" w:rsidP="00B72E00">
      <w:pPr>
        <w:jc w:val="both"/>
        <w:rPr>
          <w:rFonts w:ascii="Arial" w:hAnsi="Arial" w:cs="Arial"/>
          <w:b/>
        </w:rPr>
      </w:pPr>
      <w:r w:rsidRPr="00A1517A">
        <w:rPr>
          <w:rFonts w:ascii="Arial" w:hAnsi="Arial" w:cs="Arial"/>
          <w:b/>
        </w:rPr>
        <w:t>Sorties du programme 1 :</w:t>
      </w:r>
    </w:p>
    <w:p w14:paraId="60E60CAC" w14:textId="26603D1E" w:rsidR="00A1517A" w:rsidRDefault="00791974" w:rsidP="00A1517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 w:rsidR="00A1517A">
        <w:rPr>
          <w:rFonts w:ascii="Arial" w:hAnsi="Arial" w:cs="Arial"/>
        </w:rPr>
        <w:t>./</w:t>
      </w:r>
      <w:proofErr w:type="gramEnd"/>
      <w:r w:rsidR="00A1517A">
        <w:rPr>
          <w:rFonts w:ascii="Arial" w:hAnsi="Arial" w:cs="Arial"/>
        </w:rPr>
        <w:t>linear-regression_CC_pr-qjm.py &gt; 1.txt</w:t>
      </w:r>
      <w:r>
        <w:rPr>
          <w:rFonts w:ascii="Arial" w:hAnsi="Arial" w:cs="Arial"/>
        </w:rPr>
        <w:t>)</w:t>
      </w:r>
    </w:p>
    <w:p w14:paraId="4B03F1F8" w14:textId="0ED6E3D0" w:rsidR="00BC0547" w:rsidRDefault="00BC0547" w:rsidP="00B72E00">
      <w:pPr>
        <w:jc w:val="both"/>
        <w:rPr>
          <w:rFonts w:ascii="Arial" w:hAnsi="Arial" w:cs="Arial"/>
        </w:rPr>
      </w:pPr>
      <w:r w:rsidRPr="00BC0547">
        <w:rPr>
          <w:rFonts w:ascii="Arial" w:hAnsi="Arial" w:cs="Arial"/>
          <w:color w:val="0070C0"/>
        </w:rPr>
        <w:lastRenderedPageBreak/>
        <w:t>/data/</w:t>
      </w:r>
      <w:proofErr w:type="spellStart"/>
      <w:r w:rsidRPr="00BC0547">
        <w:rPr>
          <w:rFonts w:ascii="Arial" w:hAnsi="Arial" w:cs="Arial"/>
          <w:color w:val="0070C0"/>
        </w:rPr>
        <w:t>proj</w:t>
      </w:r>
      <w:proofErr w:type="spellEnd"/>
      <w:r w:rsidRPr="00BC0547">
        <w:rPr>
          <w:rFonts w:ascii="Arial" w:hAnsi="Arial" w:cs="Arial"/>
          <w:color w:val="0070C0"/>
        </w:rPr>
        <w:t>/</w:t>
      </w:r>
      <w:proofErr w:type="spellStart"/>
      <w:r w:rsidRPr="00BC0547">
        <w:rPr>
          <w:rFonts w:ascii="Arial" w:hAnsi="Arial" w:cs="Arial"/>
          <w:color w:val="0070C0"/>
        </w:rPr>
        <w:t>mgclimdex</w:t>
      </w:r>
      <w:proofErr w:type="spellEnd"/>
      <w:r w:rsidRPr="00BC0547">
        <w:rPr>
          <w:rFonts w:ascii="Arial" w:hAnsi="Arial" w:cs="Arial"/>
          <w:color w:val="0070C0"/>
        </w:rPr>
        <w:t>/Shan/Analyses/</w:t>
      </w:r>
      <w:proofErr w:type="spellStart"/>
      <w:r w:rsidRPr="00BC0547">
        <w:rPr>
          <w:rFonts w:ascii="Arial" w:hAnsi="Arial" w:cs="Arial"/>
          <w:color w:val="0070C0"/>
        </w:rPr>
        <w:t>qjm-pr</w:t>
      </w:r>
      <w:proofErr w:type="spellEnd"/>
      <w:r w:rsidRPr="00BC0547">
        <w:rPr>
          <w:rFonts w:ascii="Arial" w:hAnsi="Arial" w:cs="Arial"/>
          <w:color w:val="0070C0"/>
        </w:rPr>
        <w:t>/BV_*/</w:t>
      </w:r>
      <w:r>
        <w:rPr>
          <w:rFonts w:ascii="Arial" w:hAnsi="Arial" w:cs="Arial"/>
          <w:color w:val="0070C0"/>
        </w:rPr>
        <w:t>1.txt</w:t>
      </w:r>
    </w:p>
    <w:p w14:paraId="37419537" w14:textId="5BC59846" w:rsidR="00A1517A" w:rsidRPr="00BC0547" w:rsidRDefault="00BC0547" w:rsidP="00B72E00">
      <w:pPr>
        <w:jc w:val="both"/>
        <w:rPr>
          <w:rFonts w:ascii="Arial" w:hAnsi="Arial" w:cs="Arial"/>
        </w:rPr>
      </w:pPr>
      <w:r w:rsidRPr="00BC0547">
        <w:rPr>
          <w:rFonts w:ascii="Arial" w:hAnsi="Arial" w:cs="Arial"/>
          <w:color w:val="0070C0"/>
        </w:rPr>
        <w:t>/data/</w:t>
      </w:r>
      <w:proofErr w:type="spellStart"/>
      <w:r w:rsidRPr="00BC0547">
        <w:rPr>
          <w:rFonts w:ascii="Arial" w:hAnsi="Arial" w:cs="Arial"/>
          <w:color w:val="0070C0"/>
        </w:rPr>
        <w:t>proj</w:t>
      </w:r>
      <w:proofErr w:type="spellEnd"/>
      <w:r w:rsidRPr="00BC0547">
        <w:rPr>
          <w:rFonts w:ascii="Arial" w:hAnsi="Arial" w:cs="Arial"/>
          <w:color w:val="0070C0"/>
        </w:rPr>
        <w:t>/</w:t>
      </w:r>
      <w:proofErr w:type="spellStart"/>
      <w:r w:rsidRPr="00BC0547">
        <w:rPr>
          <w:rFonts w:ascii="Arial" w:hAnsi="Arial" w:cs="Arial"/>
          <w:color w:val="0070C0"/>
        </w:rPr>
        <w:t>mgclimdex</w:t>
      </w:r>
      <w:proofErr w:type="spellEnd"/>
      <w:r w:rsidRPr="00BC0547">
        <w:rPr>
          <w:rFonts w:ascii="Arial" w:hAnsi="Arial" w:cs="Arial"/>
          <w:color w:val="0070C0"/>
        </w:rPr>
        <w:t>/Shan/Analyses/</w:t>
      </w:r>
      <w:proofErr w:type="spellStart"/>
      <w:r w:rsidRPr="00BC0547">
        <w:rPr>
          <w:rFonts w:ascii="Arial" w:hAnsi="Arial" w:cs="Arial"/>
          <w:color w:val="0070C0"/>
        </w:rPr>
        <w:t>qjm-pr</w:t>
      </w:r>
      <w:proofErr w:type="spellEnd"/>
      <w:r w:rsidRPr="00BC0547">
        <w:rPr>
          <w:rFonts w:ascii="Arial" w:hAnsi="Arial" w:cs="Arial"/>
          <w:color w:val="0070C0"/>
        </w:rPr>
        <w:t>/BV_*/</w:t>
      </w:r>
      <w:r w:rsidR="00BA5ACE">
        <w:rPr>
          <w:color w:val="0070C0"/>
        </w:rPr>
        <w:t>*</w:t>
      </w:r>
      <w:r w:rsidRPr="00BC0547">
        <w:rPr>
          <w:rFonts w:ascii="Arial" w:hAnsi="Arial" w:cs="Arial"/>
          <w:bCs/>
          <w:color w:val="0070C0"/>
        </w:rPr>
        <w:t>_new_pr</w:t>
      </w:r>
      <w:r w:rsidRPr="00BC0547">
        <w:rPr>
          <w:rFonts w:ascii="Arial" w:hAnsi="Arial" w:cs="Arial"/>
          <w:color w:val="0070C0"/>
        </w:rPr>
        <w:t>_*_qjm</w:t>
      </w:r>
      <w:r w:rsidR="00A1517A" w:rsidRPr="00BC0547">
        <w:rPr>
          <w:rFonts w:ascii="Arial" w:hAnsi="Arial" w:cs="Arial"/>
          <w:color w:val="0070C0"/>
        </w:rPr>
        <w:t>.png</w:t>
      </w:r>
    </w:p>
    <w:p w14:paraId="09E409EB" w14:textId="77777777" w:rsidR="00A1517A" w:rsidRDefault="00A1517A" w:rsidP="00B72E00">
      <w:pPr>
        <w:jc w:val="both"/>
        <w:rPr>
          <w:rFonts w:ascii="Arial" w:hAnsi="Arial" w:cs="Arial"/>
        </w:rPr>
      </w:pPr>
    </w:p>
    <w:p w14:paraId="507A82C2" w14:textId="151C1092" w:rsidR="00BB3BB8" w:rsidRPr="00F553B7" w:rsidRDefault="00A1517A" w:rsidP="00A1517A">
      <w:pPr>
        <w:jc w:val="both"/>
        <w:rPr>
          <w:rFonts w:ascii="Arial" w:hAnsi="Arial" w:cs="Arial"/>
          <w:b/>
        </w:rPr>
      </w:pPr>
      <w:r w:rsidRPr="00F553B7">
        <w:rPr>
          <w:rFonts w:ascii="Arial" w:hAnsi="Arial" w:cs="Arial"/>
          <w:b/>
        </w:rPr>
        <w:t>Programme 2</w:t>
      </w:r>
      <w:r w:rsidRPr="00F553B7">
        <w:rPr>
          <w:rFonts w:ascii="Arial" w:hAnsi="Arial" w:cs="Arial"/>
          <w:b/>
        </w:rPr>
        <w:t xml:space="preserve"> : </w:t>
      </w:r>
      <w:r w:rsidR="00F553B7" w:rsidRPr="00F553B7">
        <w:rPr>
          <w:rFonts w:ascii="Arial" w:hAnsi="Arial" w:cs="Arial"/>
          <w:b/>
        </w:rPr>
        <w:t>log10pr_0.00033_linear-regression_CC_pr-qjm.py</w:t>
      </w:r>
    </w:p>
    <w:p w14:paraId="1656D81B" w14:textId="6A4A31BE" w:rsidR="00A1517A" w:rsidRDefault="00BB3BB8" w:rsidP="00A151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A1517A">
        <w:rPr>
          <w:rFonts w:ascii="Arial" w:hAnsi="Arial" w:cs="Arial"/>
        </w:rPr>
        <w:t xml:space="preserve">alcule du coefficient de corrélation et de la reconstitution de la régression linéaire entre les précipitations </w:t>
      </w:r>
      <w:r w:rsidR="00A1517A">
        <w:rPr>
          <w:rFonts w:ascii="Arial" w:hAnsi="Arial" w:cs="Arial"/>
        </w:rPr>
        <w:t xml:space="preserve">d’après le logarithme et le remplacement de 0 par 0,0003 </w:t>
      </w:r>
      <w:r w:rsidR="00A1517A">
        <w:rPr>
          <w:rFonts w:ascii="Arial" w:hAnsi="Arial" w:cs="Arial"/>
        </w:rPr>
        <w:t>et les débits de chaque combinaison de stations (précipitation / hydrographie)</w:t>
      </w:r>
    </w:p>
    <w:p w14:paraId="70B46B2E" w14:textId="77777777" w:rsidR="00F553B7" w:rsidRDefault="00F553B7" w:rsidP="00B72E00">
      <w:pPr>
        <w:jc w:val="both"/>
        <w:rPr>
          <w:rFonts w:ascii="Arial" w:hAnsi="Arial" w:cs="Arial"/>
          <w:b/>
        </w:rPr>
      </w:pPr>
    </w:p>
    <w:p w14:paraId="36F64980" w14:textId="5550B191" w:rsidR="00D4589A" w:rsidRPr="00A1517A" w:rsidRDefault="00A1517A" w:rsidP="00B72E00">
      <w:pPr>
        <w:jc w:val="both"/>
        <w:rPr>
          <w:rFonts w:ascii="Arial" w:hAnsi="Arial" w:cs="Arial"/>
          <w:b/>
        </w:rPr>
      </w:pPr>
      <w:r w:rsidRPr="00A1517A">
        <w:rPr>
          <w:rFonts w:ascii="Arial" w:hAnsi="Arial" w:cs="Arial"/>
          <w:b/>
        </w:rPr>
        <w:t xml:space="preserve">Sorties du programme 2 : </w:t>
      </w:r>
    </w:p>
    <w:p w14:paraId="0AC57910" w14:textId="1F3E1A71" w:rsidR="006E25B5" w:rsidRDefault="00791974" w:rsidP="00B72E00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</w:t>
      </w:r>
      <w:r w:rsidR="006E25B5">
        <w:rPr>
          <w:rFonts w:ascii="Arial" w:hAnsi="Arial" w:cs="Arial"/>
        </w:rPr>
        <w:t>./</w:t>
      </w:r>
      <w:proofErr w:type="gramEnd"/>
      <w:r w:rsidR="00AB0D58" w:rsidRPr="00AB0D58">
        <w:t xml:space="preserve"> </w:t>
      </w:r>
      <w:r w:rsidR="00AB0D58" w:rsidRPr="00AB0D58">
        <w:rPr>
          <w:rFonts w:ascii="Arial" w:hAnsi="Arial" w:cs="Arial"/>
        </w:rPr>
        <w:t>log10pr_0.00033_linear-regression_CC_pr-qjm.p</w:t>
      </w:r>
      <w:r w:rsidR="00AB0D58">
        <w:rPr>
          <w:rFonts w:ascii="Arial" w:hAnsi="Arial" w:cs="Arial"/>
        </w:rPr>
        <w:t>y &gt; 2.txt</w:t>
      </w:r>
      <w:r>
        <w:rPr>
          <w:rFonts w:ascii="Arial" w:hAnsi="Arial" w:cs="Arial"/>
        </w:rPr>
        <w:t>)</w:t>
      </w:r>
    </w:p>
    <w:p w14:paraId="3840CB9A" w14:textId="49F39E16" w:rsidR="00BA5ACE" w:rsidRPr="00BA5ACE" w:rsidRDefault="00BA5ACE" w:rsidP="00BA5ACE">
      <w:pPr>
        <w:jc w:val="both"/>
        <w:rPr>
          <w:rFonts w:ascii="Arial" w:hAnsi="Arial" w:cs="Arial"/>
        </w:rPr>
      </w:pPr>
      <w:r w:rsidRPr="00BA5ACE">
        <w:rPr>
          <w:rFonts w:ascii="Arial" w:hAnsi="Arial" w:cs="Arial"/>
          <w:color w:val="0070C0"/>
        </w:rPr>
        <w:t>/data/</w:t>
      </w:r>
      <w:proofErr w:type="spellStart"/>
      <w:r w:rsidRPr="00BA5ACE">
        <w:rPr>
          <w:rFonts w:ascii="Arial" w:hAnsi="Arial" w:cs="Arial"/>
          <w:color w:val="0070C0"/>
        </w:rPr>
        <w:t>proj</w:t>
      </w:r>
      <w:proofErr w:type="spellEnd"/>
      <w:r w:rsidRPr="00BA5ACE">
        <w:rPr>
          <w:rFonts w:ascii="Arial" w:hAnsi="Arial" w:cs="Arial"/>
          <w:color w:val="0070C0"/>
        </w:rPr>
        <w:t>/</w:t>
      </w:r>
      <w:proofErr w:type="spellStart"/>
      <w:r w:rsidRPr="00BA5ACE">
        <w:rPr>
          <w:rFonts w:ascii="Arial" w:hAnsi="Arial" w:cs="Arial"/>
          <w:color w:val="0070C0"/>
        </w:rPr>
        <w:t>mgclimdex</w:t>
      </w:r>
      <w:proofErr w:type="spellEnd"/>
      <w:r w:rsidRPr="00BA5ACE">
        <w:rPr>
          <w:rFonts w:ascii="Arial" w:hAnsi="Arial" w:cs="Arial"/>
          <w:color w:val="0070C0"/>
        </w:rPr>
        <w:t>/Shan/Analyses/</w:t>
      </w:r>
      <w:proofErr w:type="spellStart"/>
      <w:r w:rsidRPr="00BA5ACE">
        <w:rPr>
          <w:rFonts w:ascii="Arial" w:hAnsi="Arial" w:cs="Arial"/>
          <w:color w:val="0070C0"/>
        </w:rPr>
        <w:t>qjm-pr</w:t>
      </w:r>
      <w:proofErr w:type="spellEnd"/>
      <w:r w:rsidRPr="00BA5ACE">
        <w:rPr>
          <w:rFonts w:ascii="Arial" w:hAnsi="Arial" w:cs="Arial"/>
          <w:color w:val="0070C0"/>
        </w:rPr>
        <w:t>/BV_*/</w:t>
      </w:r>
      <w:r w:rsidRPr="00BA5ACE">
        <w:rPr>
          <w:rFonts w:ascii="Arial" w:hAnsi="Arial" w:cs="Arial"/>
          <w:color w:val="0070C0"/>
        </w:rPr>
        <w:t>2</w:t>
      </w:r>
      <w:r w:rsidRPr="00BA5ACE">
        <w:rPr>
          <w:rFonts w:ascii="Arial" w:hAnsi="Arial" w:cs="Arial"/>
          <w:color w:val="0070C0"/>
        </w:rPr>
        <w:t>.txt</w:t>
      </w:r>
    </w:p>
    <w:p w14:paraId="28CF97F5" w14:textId="311E06F3" w:rsidR="00BA5ACE" w:rsidRPr="00BC0547" w:rsidRDefault="00BA5ACE" w:rsidP="00D43132">
      <w:pPr>
        <w:jc w:val="both"/>
        <w:rPr>
          <w:rFonts w:ascii="Arial" w:hAnsi="Arial" w:cs="Arial"/>
        </w:rPr>
      </w:pPr>
      <w:r w:rsidRPr="00BA5ACE">
        <w:rPr>
          <w:rFonts w:ascii="Arial" w:hAnsi="Arial" w:cs="Arial"/>
          <w:color w:val="0070C0"/>
        </w:rPr>
        <w:t>/data/p</w:t>
      </w:r>
      <w:r w:rsidR="00D43132">
        <w:rPr>
          <w:rFonts w:ascii="Arial" w:hAnsi="Arial" w:cs="Arial"/>
          <w:color w:val="0070C0"/>
        </w:rPr>
        <w:t>roj/mgclimdex/Shan/Analyses/qjm-</w:t>
      </w:r>
      <w:r w:rsidRPr="00BA5ACE">
        <w:rPr>
          <w:rFonts w:ascii="Arial" w:hAnsi="Arial" w:cs="Arial"/>
          <w:color w:val="0070C0"/>
        </w:rPr>
        <w:t>pr/BV_*/</w:t>
      </w:r>
      <w:r>
        <w:rPr>
          <w:rFonts w:ascii="Arial" w:hAnsi="Arial" w:cs="Arial"/>
          <w:color w:val="0070C0"/>
        </w:rPr>
        <w:t>log10PR_0.00033*</w:t>
      </w:r>
      <w:r w:rsidRPr="00BA5ACE">
        <w:rPr>
          <w:rFonts w:ascii="Arial" w:hAnsi="Arial" w:cs="Arial"/>
          <w:bCs/>
          <w:color w:val="0070C0"/>
        </w:rPr>
        <w:t>_new_pr</w:t>
      </w:r>
      <w:r w:rsidRPr="00BA5ACE">
        <w:rPr>
          <w:rFonts w:ascii="Arial" w:hAnsi="Arial" w:cs="Arial"/>
          <w:color w:val="0070C0"/>
        </w:rPr>
        <w:t>_*_qjm.png</w:t>
      </w:r>
    </w:p>
    <w:p w14:paraId="13B8EF61" w14:textId="4E32C068" w:rsidR="00A1517A" w:rsidRDefault="00A1517A" w:rsidP="00B72E00">
      <w:pPr>
        <w:jc w:val="both"/>
        <w:rPr>
          <w:rFonts w:ascii="Arial" w:hAnsi="Arial" w:cs="Arial"/>
        </w:rPr>
      </w:pPr>
    </w:p>
    <w:p w14:paraId="23A3ABAB" w14:textId="58FD9463" w:rsidR="00A90EA5" w:rsidRDefault="00A90EA5">
      <w:pPr>
        <w:rPr>
          <w:rFonts w:ascii="Arial" w:hAnsi="Arial" w:cs="Arial"/>
          <w:b/>
        </w:rPr>
      </w:pPr>
    </w:p>
    <w:p w14:paraId="15A208B2" w14:textId="77777777" w:rsidR="00A90EA5" w:rsidRDefault="00A90EA5" w:rsidP="005A020B">
      <w:pPr>
        <w:jc w:val="center"/>
        <w:rPr>
          <w:rFonts w:ascii="Arial" w:hAnsi="Arial" w:cs="Arial"/>
          <w:b/>
        </w:rPr>
        <w:sectPr w:rsidR="00A90EA5" w:rsidSect="00422024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884BA55" w14:textId="13328EEE" w:rsidR="0005397A" w:rsidRPr="00523A52" w:rsidRDefault="0005397A" w:rsidP="005A020B">
      <w:pPr>
        <w:jc w:val="center"/>
        <w:rPr>
          <w:rFonts w:ascii="Arial" w:hAnsi="Arial" w:cs="Arial"/>
          <w:sz w:val="32"/>
          <w:szCs w:val="32"/>
        </w:rPr>
      </w:pPr>
      <w:r w:rsidRPr="00523A52">
        <w:rPr>
          <w:rFonts w:ascii="Arial" w:hAnsi="Arial" w:cs="Arial"/>
          <w:sz w:val="32"/>
          <w:szCs w:val="32"/>
        </w:rPr>
        <w:t xml:space="preserve">Description des graphiques </w:t>
      </w:r>
      <w:r w:rsidR="005A020B" w:rsidRPr="00523A52">
        <w:rPr>
          <w:rFonts w:ascii="Arial" w:hAnsi="Arial" w:cs="Arial"/>
          <w:sz w:val="32"/>
          <w:szCs w:val="32"/>
        </w:rPr>
        <w:t>de la régression linéaire</w:t>
      </w:r>
    </w:p>
    <w:p w14:paraId="04B03B08" w14:textId="77777777" w:rsidR="00487DB9" w:rsidRPr="00A90EA5" w:rsidRDefault="00487DB9" w:rsidP="005A020B">
      <w:pPr>
        <w:jc w:val="center"/>
        <w:rPr>
          <w:rFonts w:ascii="Arial" w:hAnsi="Arial" w:cs="Arial"/>
        </w:rPr>
      </w:pPr>
    </w:p>
    <w:p w14:paraId="70CF060F" w14:textId="53524DD8" w:rsidR="00A90EA5" w:rsidRPr="00C25924" w:rsidRDefault="00AE597A" w:rsidP="00C25924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A90EA5" w:rsidRPr="00C25924">
        <w:rPr>
          <w:rFonts w:ascii="Arial" w:hAnsi="Arial" w:cs="Arial"/>
        </w:rPr>
        <w:t>Analyse sur l’ensemble des combinaisons étudiées</w:t>
      </w:r>
      <w:r w:rsidR="00636F98">
        <w:rPr>
          <w:rFonts w:ascii="Arial" w:hAnsi="Arial" w:cs="Arial"/>
        </w:rPr>
        <w:t xml:space="preserve"> de tous bassins versants mélangés</w:t>
      </w:r>
    </w:p>
    <w:p w14:paraId="51285E5E" w14:textId="5687EA6C" w:rsidR="00A90EA5" w:rsidRPr="00BB623D" w:rsidRDefault="00922357" w:rsidP="001048B4">
      <w:pPr>
        <w:pStyle w:val="Titre2"/>
        <w:jc w:val="both"/>
        <w:rPr>
          <w:rFonts w:ascii="Arial" w:hAnsi="Arial" w:cs="Arial"/>
        </w:rPr>
      </w:pPr>
      <w:r w:rsidRPr="00BB623D">
        <w:rPr>
          <w:rFonts w:ascii="Arial" w:hAnsi="Arial" w:cs="Arial"/>
        </w:rPr>
        <w:t xml:space="preserve">1.1 Coefficient de corrélation et régression linéaire de toutes combinaisons </w:t>
      </w:r>
      <w:r w:rsidR="00C9430A" w:rsidRPr="00BB623D">
        <w:rPr>
          <w:rFonts w:ascii="Arial" w:hAnsi="Arial" w:cs="Arial"/>
        </w:rPr>
        <w:t xml:space="preserve">(précipitations – débit) </w:t>
      </w:r>
      <w:r w:rsidRPr="00BB623D">
        <w:rPr>
          <w:rFonts w:ascii="Arial" w:hAnsi="Arial" w:cs="Arial"/>
        </w:rPr>
        <w:t>étudiées</w:t>
      </w:r>
    </w:p>
    <w:p w14:paraId="6E944235" w14:textId="77777777" w:rsidR="00922357" w:rsidRDefault="00922357" w:rsidP="00A90EA5">
      <w:pPr>
        <w:jc w:val="both"/>
        <w:rPr>
          <w:rFonts w:ascii="Arial" w:hAnsi="Arial" w:cs="Arial"/>
        </w:rPr>
      </w:pPr>
    </w:p>
    <w:p w14:paraId="64657BAD" w14:textId="77777777" w:rsidR="00636F98" w:rsidRDefault="00636F98" w:rsidP="00A90EA5">
      <w:pPr>
        <w:jc w:val="both"/>
        <w:rPr>
          <w:rFonts w:ascii="Arial" w:hAnsi="Arial" w:cs="Arial"/>
        </w:rPr>
      </w:pPr>
    </w:p>
    <w:p w14:paraId="73F5A310" w14:textId="7D1F6301" w:rsidR="00A90EA5" w:rsidRDefault="00D5106F" w:rsidP="00D5106F">
      <w:pPr>
        <w:pStyle w:val="Lgende"/>
        <w:rPr>
          <w:rFonts w:ascii="Arial" w:hAnsi="Arial" w:cs="Arial"/>
        </w:rPr>
      </w:pPr>
      <w:r>
        <w:t xml:space="preserve">Tableau </w:t>
      </w:r>
      <w:fldSimple w:instr=" SEQ Tableau \* ARABIC ">
        <w:r w:rsidR="00C6564F">
          <w:rPr>
            <w:noProof/>
          </w:rPr>
          <w:t>1</w:t>
        </w:r>
      </w:fldSimple>
      <w:r>
        <w:t xml:space="preserve"> : </w:t>
      </w:r>
    </w:p>
    <w:p w14:paraId="317D90F4" w14:textId="145AF553" w:rsidR="00A90EA5" w:rsidRDefault="009175C2" w:rsidP="00A90EA5">
      <w:pPr>
        <w:jc w:val="both"/>
        <w:rPr>
          <w:rFonts w:ascii="Arial" w:hAnsi="Arial" w:cs="Arial"/>
        </w:rPr>
      </w:pPr>
      <w:r w:rsidRPr="009175C2">
        <w:rPr>
          <w:rFonts w:ascii="Arial" w:hAnsi="Arial" w:cs="Arial"/>
        </w:rPr>
        <w:drawing>
          <wp:inline distT="0" distB="0" distL="0" distR="0" wp14:anchorId="008240A8" wp14:editId="14A4DD42">
            <wp:extent cx="5756910" cy="473329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A919" w14:textId="77777777" w:rsidR="00A90EA5" w:rsidRDefault="00A90EA5" w:rsidP="00A90EA5">
      <w:pPr>
        <w:jc w:val="both"/>
        <w:rPr>
          <w:rFonts w:ascii="Arial" w:hAnsi="Arial" w:cs="Arial"/>
        </w:rPr>
      </w:pPr>
    </w:p>
    <w:p w14:paraId="4E19F05C" w14:textId="77777777" w:rsidR="00A90EA5" w:rsidRDefault="00A90EA5" w:rsidP="00A90EA5">
      <w:pPr>
        <w:jc w:val="both"/>
        <w:rPr>
          <w:rFonts w:ascii="Arial" w:hAnsi="Arial" w:cs="Arial"/>
        </w:rPr>
      </w:pPr>
    </w:p>
    <w:p w14:paraId="4C8FF56A" w14:textId="63599195" w:rsidR="00487DB9" w:rsidRDefault="00487DB9" w:rsidP="00A90EA5">
      <w:pPr>
        <w:jc w:val="both"/>
        <w:rPr>
          <w:rFonts w:ascii="Arial" w:hAnsi="Arial" w:cs="Arial"/>
        </w:rPr>
      </w:pPr>
    </w:p>
    <w:p w14:paraId="4A69ACB8" w14:textId="77777777" w:rsidR="00A90EA5" w:rsidRDefault="00A90EA5" w:rsidP="00A90EA5">
      <w:pPr>
        <w:jc w:val="both"/>
        <w:rPr>
          <w:rFonts w:ascii="Arial" w:hAnsi="Arial" w:cs="Arial"/>
        </w:rPr>
      </w:pPr>
    </w:p>
    <w:p w14:paraId="5313E682" w14:textId="5A4BA32D" w:rsidR="00A90EA5" w:rsidRDefault="00A90EA5" w:rsidP="00A90EA5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BFEB7E" wp14:editId="51F1A4A6">
            <wp:extent cx="5756910" cy="28200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5410" w14:textId="31F78F38" w:rsidR="00A90EA5" w:rsidRDefault="00A51FF6" w:rsidP="00A51FF6">
      <w:pPr>
        <w:pStyle w:val="Lgende"/>
        <w:rPr>
          <w:rFonts w:ascii="Arial" w:hAnsi="Arial" w:cs="Arial"/>
        </w:rPr>
      </w:pPr>
      <w:r>
        <w:t xml:space="preserve">Figure </w:t>
      </w:r>
      <w:fldSimple w:instr=" SEQ Figure \* ARABIC ">
        <w:r w:rsidR="00E05ECE">
          <w:rPr>
            <w:noProof/>
          </w:rPr>
          <w:t>1</w:t>
        </w:r>
      </w:fldSimple>
      <w:r>
        <w:t xml:space="preserve"> : </w:t>
      </w:r>
    </w:p>
    <w:p w14:paraId="1BED740F" w14:textId="77777777" w:rsidR="00A90EA5" w:rsidRDefault="00A90EA5" w:rsidP="00A90EA5">
      <w:pPr>
        <w:jc w:val="both"/>
        <w:rPr>
          <w:rFonts w:ascii="Arial" w:hAnsi="Arial" w:cs="Arial"/>
        </w:rPr>
      </w:pPr>
    </w:p>
    <w:p w14:paraId="0C2B627C" w14:textId="77777777" w:rsidR="00073A8A" w:rsidRDefault="00C6564F" w:rsidP="00C6564F">
      <w:pPr>
        <w:pStyle w:val="Lgende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C57BC0" w14:textId="761BFAF8" w:rsidR="00073A8A" w:rsidRPr="00073A8A" w:rsidRDefault="00073A8A" w:rsidP="001048B4">
      <w:pPr>
        <w:pStyle w:val="Titre2"/>
        <w:jc w:val="both"/>
        <w:rPr>
          <w:rFonts w:ascii="Arial" w:hAnsi="Arial" w:cs="Arial"/>
        </w:rPr>
      </w:pPr>
      <w:r w:rsidRPr="00073A8A">
        <w:rPr>
          <w:rFonts w:ascii="Arial" w:hAnsi="Arial" w:cs="Arial"/>
        </w:rPr>
        <w:t xml:space="preserve">1.2 </w:t>
      </w:r>
      <w:r w:rsidRPr="00073A8A">
        <w:rPr>
          <w:rFonts w:ascii="Arial" w:hAnsi="Arial" w:cs="Arial"/>
        </w:rPr>
        <w:t>Coefficient de corrélation et régression linéaire de toutes combinaisons (précipitations – débit) étudiées</w:t>
      </w:r>
      <w:r w:rsidR="00693DFB">
        <w:rPr>
          <w:rFonts w:ascii="Arial" w:hAnsi="Arial" w:cs="Arial"/>
        </w:rPr>
        <w:t xml:space="preserve"> d’après le logarithme sur les précipitations</w:t>
      </w:r>
    </w:p>
    <w:p w14:paraId="43296538" w14:textId="77777777" w:rsidR="00073A8A" w:rsidRPr="00073A8A" w:rsidRDefault="00073A8A" w:rsidP="00073A8A">
      <w:pPr>
        <w:rPr>
          <w:rFonts w:ascii="Arial" w:hAnsi="Arial" w:cs="Arial"/>
        </w:rPr>
      </w:pPr>
    </w:p>
    <w:p w14:paraId="41955EDB" w14:textId="776DF7B9" w:rsidR="00C6564F" w:rsidRDefault="00C6564F" w:rsidP="00C6564F">
      <w:pPr>
        <w:pStyle w:val="Lgende"/>
      </w:pPr>
      <w:r>
        <w:t xml:space="preserve">Tableau </w:t>
      </w:r>
      <w:fldSimple w:instr=" SEQ Tableau \* ARABIC ">
        <w:r>
          <w:rPr>
            <w:noProof/>
          </w:rPr>
          <w:t>2</w:t>
        </w:r>
      </w:fldSimple>
      <w:r>
        <w:t xml:space="preserve"> : </w:t>
      </w:r>
    </w:p>
    <w:p w14:paraId="5B0ABEA7" w14:textId="77777777" w:rsidR="00013377" w:rsidRDefault="00013377" w:rsidP="00013377"/>
    <w:p w14:paraId="4640ED66" w14:textId="77777777" w:rsidR="00013377" w:rsidRDefault="00013377" w:rsidP="00013377"/>
    <w:p w14:paraId="7F8A1EDD" w14:textId="7E980DD8" w:rsidR="00A90EA5" w:rsidRDefault="009175C2" w:rsidP="00A90EA5">
      <w:pPr>
        <w:jc w:val="both"/>
        <w:rPr>
          <w:rFonts w:ascii="Arial" w:hAnsi="Arial" w:cs="Arial"/>
        </w:rPr>
      </w:pPr>
      <w:r w:rsidRPr="009175C2">
        <w:rPr>
          <w:rFonts w:ascii="Arial" w:hAnsi="Arial" w:cs="Arial"/>
        </w:rPr>
        <w:drawing>
          <wp:inline distT="0" distB="0" distL="0" distR="0" wp14:anchorId="2A580BD6" wp14:editId="7B4D3A05">
            <wp:extent cx="5756910" cy="5780405"/>
            <wp:effectExtent l="0" t="0" r="8890" b="1079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6440" w14:textId="77777777" w:rsidR="00ED420D" w:rsidRDefault="00ED420D" w:rsidP="00A90EA5">
      <w:pPr>
        <w:jc w:val="both"/>
        <w:rPr>
          <w:rFonts w:ascii="Arial" w:hAnsi="Arial" w:cs="Arial"/>
        </w:rPr>
      </w:pPr>
    </w:p>
    <w:p w14:paraId="6648B3A1" w14:textId="7017C5C3" w:rsidR="00ED420D" w:rsidRDefault="00ED420D" w:rsidP="00A90EA5">
      <w:pPr>
        <w:jc w:val="both"/>
        <w:rPr>
          <w:rFonts w:ascii="Arial" w:hAnsi="Arial" w:cs="Arial"/>
        </w:rPr>
      </w:pPr>
    </w:p>
    <w:p w14:paraId="41DEF06C" w14:textId="72D80267" w:rsidR="00202E43" w:rsidRDefault="00C87A3E" w:rsidP="00202E43">
      <w:r>
        <w:rPr>
          <w:noProof/>
        </w:rPr>
        <w:drawing>
          <wp:inline distT="0" distB="0" distL="0" distR="0" wp14:anchorId="63E12D37" wp14:editId="6FBAF46B">
            <wp:extent cx="5756910" cy="282003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A415" w14:textId="77777777" w:rsidR="00C87A3E" w:rsidRDefault="00C87A3E" w:rsidP="00202E43"/>
    <w:p w14:paraId="142AD991" w14:textId="77777777" w:rsidR="00C87A3E" w:rsidRDefault="00C87A3E" w:rsidP="00202E43"/>
    <w:p w14:paraId="20BA3C00" w14:textId="77777777" w:rsidR="00202E43" w:rsidRPr="00013377" w:rsidRDefault="00202E43" w:rsidP="00202E43">
      <w:pPr>
        <w:pStyle w:val="Titre2"/>
        <w:rPr>
          <w:rFonts w:ascii="Arial" w:hAnsi="Arial" w:cs="Arial"/>
        </w:rPr>
      </w:pPr>
      <w:r w:rsidRPr="00013377">
        <w:rPr>
          <w:rFonts w:ascii="Arial" w:hAnsi="Arial" w:cs="Arial"/>
        </w:rPr>
        <w:t>1.3 Relation entre la hauteur d’eau et le débit</w:t>
      </w:r>
    </w:p>
    <w:p w14:paraId="7B43CC30" w14:textId="2196443C" w:rsidR="00013377" w:rsidRDefault="00202E43" w:rsidP="00A90EA5">
      <w:pPr>
        <w:jc w:val="both"/>
        <w:rPr>
          <w:rFonts w:ascii="Arial" w:hAnsi="Arial" w:cs="Arial"/>
        </w:rPr>
      </w:pPr>
      <w:r w:rsidRPr="00202E43">
        <w:rPr>
          <w:rFonts w:ascii="Arial" w:hAnsi="Arial" w:cs="Arial"/>
        </w:rPr>
        <w:drawing>
          <wp:inline distT="0" distB="0" distL="0" distR="0" wp14:anchorId="1CC47409" wp14:editId="16EFE28B">
            <wp:extent cx="5756910" cy="5619115"/>
            <wp:effectExtent l="0" t="0" r="889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132A" w14:textId="7F72D165" w:rsidR="00ED420D" w:rsidRDefault="00ED420D" w:rsidP="00A90EA5">
      <w:pPr>
        <w:jc w:val="both"/>
        <w:rPr>
          <w:rFonts w:ascii="Arial" w:hAnsi="Arial" w:cs="Arial"/>
        </w:rPr>
      </w:pPr>
    </w:p>
    <w:p w14:paraId="13E50EDF" w14:textId="77777777" w:rsidR="00FC0540" w:rsidRDefault="00FC0540" w:rsidP="00FC0540"/>
    <w:p w14:paraId="55783C0E" w14:textId="77777777" w:rsidR="00FC0540" w:rsidRDefault="00FC0540" w:rsidP="00FC0540"/>
    <w:p w14:paraId="00A4C406" w14:textId="77777777" w:rsidR="00FC0540" w:rsidRDefault="00FC0540" w:rsidP="00FC0540"/>
    <w:p w14:paraId="72127D37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2C0BB122" w14:textId="4AE94540" w:rsidR="00B66AB7" w:rsidRDefault="00B66AB7" w:rsidP="00B66AB7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Bassin versant Galion</w:t>
      </w:r>
    </w:p>
    <w:p w14:paraId="02B57D7B" w14:textId="7CB268BA" w:rsidR="00B66AB7" w:rsidRDefault="00B66AB7" w:rsidP="00B66AB7">
      <w:pPr>
        <w:pStyle w:val="Titre2"/>
        <w:rPr>
          <w:rFonts w:ascii="Arial" w:hAnsi="Arial" w:cs="Arial"/>
        </w:rPr>
      </w:pPr>
      <w:r>
        <w:rPr>
          <w:rFonts w:ascii="Arial" w:hAnsi="Arial" w:cs="Arial"/>
        </w:rPr>
        <w:t xml:space="preserve">2.1 </w:t>
      </w:r>
      <w:r w:rsidRPr="00BB623D">
        <w:rPr>
          <w:rFonts w:ascii="Arial" w:hAnsi="Arial" w:cs="Arial"/>
        </w:rPr>
        <w:t>Coefficient de corrélation et régression linéaire</w:t>
      </w:r>
    </w:p>
    <w:p w14:paraId="6368B110" w14:textId="77777777" w:rsidR="0047635C" w:rsidRDefault="0047635C" w:rsidP="0047635C"/>
    <w:p w14:paraId="361ECE1C" w14:textId="1D4E0E29" w:rsidR="00A839AF" w:rsidRDefault="00A839AF" w:rsidP="0047635C"/>
    <w:p w14:paraId="56D5E2FC" w14:textId="10CD7DBB" w:rsidR="00A839AF" w:rsidRDefault="00A839AF" w:rsidP="0047635C">
      <w:r w:rsidRPr="00A839AF">
        <w:drawing>
          <wp:inline distT="0" distB="0" distL="0" distR="0" wp14:anchorId="365D343E" wp14:editId="7E5DDF3D">
            <wp:extent cx="5756910" cy="656590"/>
            <wp:effectExtent l="0" t="0" r="889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BD14" w14:textId="77777777" w:rsidR="00A839AF" w:rsidRDefault="00A839AF" w:rsidP="0047635C"/>
    <w:p w14:paraId="425D98A4" w14:textId="77777777" w:rsidR="0047635C" w:rsidRDefault="0047635C" w:rsidP="0047635C"/>
    <w:p w14:paraId="028497EA" w14:textId="77777777" w:rsidR="00671753" w:rsidRDefault="00671753" w:rsidP="0047635C"/>
    <w:p w14:paraId="33C4931F" w14:textId="4835A763" w:rsidR="00671753" w:rsidRDefault="00671753" w:rsidP="0047635C">
      <w:r>
        <w:rPr>
          <w:noProof/>
        </w:rPr>
        <w:drawing>
          <wp:inline distT="0" distB="0" distL="0" distR="0" wp14:anchorId="4D635196" wp14:editId="2978983C">
            <wp:extent cx="5756910" cy="237236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DF10" w14:textId="77777777" w:rsidR="00671753" w:rsidRDefault="00671753" w:rsidP="0047635C"/>
    <w:p w14:paraId="7B162846" w14:textId="7D2F3B24" w:rsidR="00671753" w:rsidRDefault="00780AB7" w:rsidP="0047635C">
      <w:r>
        <w:rPr>
          <w:noProof/>
          <w:lang w:eastAsia="fr-FR"/>
        </w:rPr>
        <w:drawing>
          <wp:inline distT="0" distB="0" distL="0" distR="0" wp14:anchorId="17FCD34F" wp14:editId="594341A8">
            <wp:extent cx="5753100" cy="4318000"/>
            <wp:effectExtent l="0" t="0" r="12700" b="0"/>
            <wp:docPr id="19" name="Image 19" descr="../Hydrologie_Martinique/qjm-pr/BV_Galion/GMRN_new_pr_GMB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Hydrologie_Martinique/qjm-pr/BV_Galion/GMRN_new_pr_GMBG_qj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879F" w14:textId="77777777" w:rsidR="00780AB7" w:rsidRDefault="00780AB7" w:rsidP="0047635C"/>
    <w:p w14:paraId="7DB2C83C" w14:textId="77777777" w:rsidR="00780AB7" w:rsidRDefault="00780AB7" w:rsidP="0047635C"/>
    <w:p w14:paraId="4EB8AAA5" w14:textId="2E3A5010" w:rsidR="00780AB7" w:rsidRDefault="00780AB7" w:rsidP="0047635C">
      <w:r>
        <w:rPr>
          <w:noProof/>
          <w:lang w:eastAsia="fr-FR"/>
        </w:rPr>
        <w:drawing>
          <wp:inline distT="0" distB="0" distL="0" distR="0" wp14:anchorId="0E1E4DC8" wp14:editId="3B9AAE93">
            <wp:extent cx="5753100" cy="4318000"/>
            <wp:effectExtent l="0" t="0" r="12700" b="0"/>
            <wp:docPr id="20" name="Image 20" descr="../Hydrologie_Martinique/qjm-pr/BV_Galion/TRTR_new_pr_TRI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Hydrologie_Martinique/qjm-pr/BV_Galion/TRTR_new_pr_TRIG_qj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57BB" w14:textId="77777777" w:rsidR="00780AB7" w:rsidRDefault="00780AB7" w:rsidP="0047635C"/>
    <w:p w14:paraId="12AFC91E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066D67F8" w14:textId="4A5AA66F" w:rsidR="00780AB7" w:rsidRPr="00053308" w:rsidRDefault="00053308" w:rsidP="00053308">
      <w:pPr>
        <w:pStyle w:val="Titre2"/>
        <w:rPr>
          <w:rFonts w:ascii="Arial" w:hAnsi="Arial" w:cs="Arial"/>
        </w:rPr>
      </w:pPr>
      <w:r w:rsidRPr="00053308">
        <w:rPr>
          <w:rFonts w:ascii="Arial" w:hAnsi="Arial" w:cs="Arial"/>
        </w:rPr>
        <w:t xml:space="preserve">2.2 Relation entre la hauteur d’eau et le débit des mêmes </w:t>
      </w:r>
      <w:proofErr w:type="gramStart"/>
      <w:r w:rsidRPr="00053308">
        <w:rPr>
          <w:rFonts w:ascii="Arial" w:hAnsi="Arial" w:cs="Arial"/>
        </w:rPr>
        <w:t>station</w:t>
      </w:r>
      <w:r>
        <w:rPr>
          <w:rFonts w:ascii="Arial" w:hAnsi="Arial" w:cs="Arial"/>
        </w:rPr>
        <w:t>s</w:t>
      </w:r>
      <w:proofErr w:type="gramEnd"/>
    </w:p>
    <w:p w14:paraId="66F7EB91" w14:textId="717811BD" w:rsidR="00424E59" w:rsidRDefault="00424E59" w:rsidP="0047635C">
      <w:r w:rsidRPr="00424E59">
        <w:drawing>
          <wp:inline distT="0" distB="0" distL="0" distR="0" wp14:anchorId="264D6D5B" wp14:editId="50FBD10E">
            <wp:extent cx="5756910" cy="779780"/>
            <wp:effectExtent l="0" t="0" r="889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FA42" w14:textId="77777777" w:rsidR="00424E59" w:rsidRDefault="00424E59" w:rsidP="0047635C"/>
    <w:p w14:paraId="4FD194FC" w14:textId="33371423" w:rsidR="00424E59" w:rsidRDefault="00424E59" w:rsidP="0047635C">
      <w:r>
        <w:rPr>
          <w:noProof/>
          <w:lang w:eastAsia="fr-FR"/>
        </w:rPr>
        <w:drawing>
          <wp:inline distT="0" distB="0" distL="0" distR="0" wp14:anchorId="185A1892" wp14:editId="2C96E0B4">
            <wp:extent cx="5753100" cy="4318000"/>
            <wp:effectExtent l="0" t="0" r="12700" b="0"/>
            <wp:docPr id="33" name="Image 33" descr="../Hydrologie_Martinique/Htemps-qjm/BV_Galion/GMBG_Htemps_GMB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Hydrologie_Martinique/Htemps-qjm/BV_Galion/GMBG_Htemps_GMBG_qj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45C6" w14:textId="77777777" w:rsidR="00424E59" w:rsidRDefault="00424E59" w:rsidP="0047635C"/>
    <w:p w14:paraId="40694074" w14:textId="77777777" w:rsidR="00424E59" w:rsidRDefault="00424E59" w:rsidP="0047635C"/>
    <w:p w14:paraId="20DA78FC" w14:textId="062FB360" w:rsidR="00424E59" w:rsidRPr="0047635C" w:rsidRDefault="00424E59" w:rsidP="0047635C">
      <w:r>
        <w:rPr>
          <w:noProof/>
          <w:lang w:eastAsia="fr-FR"/>
        </w:rPr>
        <w:drawing>
          <wp:inline distT="0" distB="0" distL="0" distR="0" wp14:anchorId="1B2CA853" wp14:editId="6933E045">
            <wp:extent cx="5753100" cy="4318000"/>
            <wp:effectExtent l="0" t="0" r="12700" b="0"/>
            <wp:docPr id="34" name="Image 34" descr="../Hydrologie_Martinique/Htemps-qjm/BV_Galion/TRIG_Htemps_TRI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Hydrologie_Martinique/Htemps-qjm/BV_Galion/TRIG_Htemps_TRIG_qj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7F61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621DBC50" w14:textId="7CC340BD" w:rsidR="00B66AB7" w:rsidRPr="0047635C" w:rsidRDefault="00053308" w:rsidP="001048B4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</w:rPr>
        <w:t>2.3</w:t>
      </w:r>
      <w:r w:rsidR="0047635C" w:rsidRPr="0047635C">
        <w:rPr>
          <w:rFonts w:ascii="Arial" w:hAnsi="Arial" w:cs="Arial"/>
        </w:rPr>
        <w:t xml:space="preserve"> Coefficient de corrélation et régression linéaire</w:t>
      </w:r>
      <w:r w:rsidR="0047635C" w:rsidRPr="0047635C">
        <w:rPr>
          <w:rFonts w:ascii="Arial" w:hAnsi="Arial" w:cs="Arial"/>
        </w:rPr>
        <w:t xml:space="preserve"> d’après le logarithme sur les précipitations</w:t>
      </w:r>
    </w:p>
    <w:p w14:paraId="64B342DD" w14:textId="77777777" w:rsidR="00B66AB7" w:rsidRDefault="00B66AB7" w:rsidP="00B66AB7"/>
    <w:p w14:paraId="4C19018F" w14:textId="204976C6" w:rsidR="00B66AB7" w:rsidRPr="00B66AB7" w:rsidRDefault="00A839AF" w:rsidP="00B66AB7">
      <w:r w:rsidRPr="00A839AF">
        <w:drawing>
          <wp:inline distT="0" distB="0" distL="0" distR="0" wp14:anchorId="3D5E5588" wp14:editId="1C482D6C">
            <wp:extent cx="5756910" cy="802005"/>
            <wp:effectExtent l="0" t="0" r="8890" b="1079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D2FA" w14:textId="77777777" w:rsidR="00FC0540" w:rsidRDefault="00FC0540" w:rsidP="00FC0540"/>
    <w:p w14:paraId="1709CACC" w14:textId="771C2488" w:rsidR="007E7260" w:rsidRDefault="00D54DEC" w:rsidP="00FC0540">
      <w:r>
        <w:rPr>
          <w:noProof/>
        </w:rPr>
        <w:drawing>
          <wp:inline distT="0" distB="0" distL="0" distR="0" wp14:anchorId="0DB266B4" wp14:editId="16D0ACA1">
            <wp:extent cx="5756910" cy="2407920"/>
            <wp:effectExtent l="0" t="0" r="889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05B7" w14:textId="77777777" w:rsidR="00D54DEC" w:rsidRDefault="00D54DEC" w:rsidP="00FC0540"/>
    <w:p w14:paraId="7383064F" w14:textId="77777777" w:rsidR="00D54DEC" w:rsidRDefault="00D54DEC" w:rsidP="00FC0540"/>
    <w:p w14:paraId="40616ACB" w14:textId="182FCF45" w:rsidR="00780AB7" w:rsidRDefault="00780AB7" w:rsidP="00FC0540"/>
    <w:p w14:paraId="1E51A55F" w14:textId="35727AD0" w:rsidR="00780AB7" w:rsidRDefault="00780AB7" w:rsidP="00FC0540">
      <w:r>
        <w:rPr>
          <w:noProof/>
          <w:lang w:eastAsia="fr-FR"/>
        </w:rPr>
        <w:drawing>
          <wp:inline distT="0" distB="0" distL="0" distR="0" wp14:anchorId="23CA7ED1" wp14:editId="559E5011">
            <wp:extent cx="5753100" cy="4318000"/>
            <wp:effectExtent l="0" t="0" r="12700" b="0"/>
            <wp:docPr id="21" name="Image 21" descr="../Hydrologie_Martinique/qjm-pr/BV_Galion/log10PR_0.00033GMRN_new_pr_GMB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Hydrologie_Martinique/qjm-pr/BV_Galion/log10PR_0.00033GMRN_new_pr_GMBG_qj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50B0" w14:textId="77777777" w:rsidR="00780AB7" w:rsidRDefault="00780AB7" w:rsidP="00FC0540"/>
    <w:p w14:paraId="1B295B50" w14:textId="77777777" w:rsidR="00780AB7" w:rsidRDefault="00780AB7" w:rsidP="00FC0540"/>
    <w:p w14:paraId="1CA0CAB4" w14:textId="5DC7CB24" w:rsidR="00780AB7" w:rsidRDefault="00780AB7" w:rsidP="00FC0540">
      <w:r>
        <w:rPr>
          <w:noProof/>
          <w:lang w:eastAsia="fr-FR"/>
        </w:rPr>
        <w:drawing>
          <wp:inline distT="0" distB="0" distL="0" distR="0" wp14:anchorId="006AA305" wp14:editId="737B570F">
            <wp:extent cx="5753100" cy="4318000"/>
            <wp:effectExtent l="0" t="0" r="12700" b="0"/>
            <wp:docPr id="22" name="Image 22" descr="../Hydrologie_Martinique/qjm-pr/BV_Galion/log10PR_0.00033TRTR_new_pr_TRIG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Hydrologie_Martinique/qjm-pr/BV_Galion/log10PR_0.00033TRTR_new_pr_TRIG_qj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CBDA" w14:textId="77777777" w:rsidR="00780AB7" w:rsidRDefault="00780AB7" w:rsidP="00FC0540"/>
    <w:p w14:paraId="747B6FCA" w14:textId="77777777" w:rsidR="00780AB7" w:rsidRDefault="00780AB7" w:rsidP="00FC0540"/>
    <w:p w14:paraId="3E7C937E" w14:textId="77777777" w:rsidR="00780AB7" w:rsidRDefault="00780AB7" w:rsidP="00FC0540"/>
    <w:p w14:paraId="4C330D08" w14:textId="77777777" w:rsidR="00780AB7" w:rsidRDefault="00780AB7" w:rsidP="00FC0540"/>
    <w:p w14:paraId="09A659B2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32"/>
          <w:szCs w:val="32"/>
        </w:rPr>
      </w:pPr>
      <w:r>
        <w:rPr>
          <w:rFonts w:ascii="Arial" w:hAnsi="Arial" w:cs="Arial"/>
        </w:rPr>
        <w:br w:type="page"/>
      </w:r>
    </w:p>
    <w:p w14:paraId="71DB68BA" w14:textId="73FE9BA7" w:rsidR="007E7260" w:rsidRDefault="001048B4" w:rsidP="007E726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E72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Bassin versant Lézarde</w:t>
      </w:r>
    </w:p>
    <w:p w14:paraId="094DA049" w14:textId="76547908" w:rsidR="007E7260" w:rsidRDefault="001048B4" w:rsidP="001048B4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E7260">
        <w:rPr>
          <w:rFonts w:ascii="Arial" w:hAnsi="Arial" w:cs="Arial"/>
        </w:rPr>
        <w:t xml:space="preserve">.1 </w:t>
      </w:r>
      <w:r w:rsidR="007E7260" w:rsidRPr="00BB623D">
        <w:rPr>
          <w:rFonts w:ascii="Arial" w:hAnsi="Arial" w:cs="Arial"/>
        </w:rPr>
        <w:t>Coefficient de corrélation et régression linéaire</w:t>
      </w:r>
    </w:p>
    <w:p w14:paraId="020AB59D" w14:textId="77777777" w:rsidR="007E7260" w:rsidRDefault="007E7260" w:rsidP="007E7260"/>
    <w:p w14:paraId="6FE5F823" w14:textId="77777777" w:rsidR="007E7260" w:rsidRDefault="007E7260" w:rsidP="007E7260"/>
    <w:p w14:paraId="1803562A" w14:textId="77777777" w:rsidR="00A839AF" w:rsidRDefault="00A839AF" w:rsidP="007E7260"/>
    <w:p w14:paraId="20202DBC" w14:textId="1E1CAA7B" w:rsidR="00A839AF" w:rsidRDefault="00A839AF" w:rsidP="007E7260">
      <w:r w:rsidRPr="00A839AF">
        <w:drawing>
          <wp:inline distT="0" distB="0" distL="0" distR="0" wp14:anchorId="4CC4E8A8" wp14:editId="04318D50">
            <wp:extent cx="5756910" cy="1120775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133B" w14:textId="77777777" w:rsidR="00A839AF" w:rsidRDefault="00A839AF" w:rsidP="007E7260"/>
    <w:p w14:paraId="10743D19" w14:textId="77777777" w:rsidR="00D54DEC" w:rsidRDefault="00D54DEC" w:rsidP="007E7260"/>
    <w:p w14:paraId="5E7B640B" w14:textId="77777777" w:rsidR="00D54DEC" w:rsidRDefault="00D54DEC" w:rsidP="007E7260"/>
    <w:p w14:paraId="3EB9E5BE" w14:textId="608B13BE" w:rsidR="00D54DEC" w:rsidRDefault="00D54DEC" w:rsidP="007E7260"/>
    <w:p w14:paraId="5658A96B" w14:textId="011F83F3" w:rsidR="00D54DEC" w:rsidRDefault="00D54DEC" w:rsidP="007E7260">
      <w:r>
        <w:rPr>
          <w:noProof/>
        </w:rPr>
        <w:drawing>
          <wp:inline distT="0" distB="0" distL="0" distR="0" wp14:anchorId="3115C0E5" wp14:editId="50674F38">
            <wp:extent cx="5756910" cy="279844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56B3" w14:textId="77777777" w:rsidR="00D54DEC" w:rsidRDefault="00D54DEC" w:rsidP="007E7260"/>
    <w:p w14:paraId="2BAD2ED5" w14:textId="77777777" w:rsidR="00A839AF" w:rsidRDefault="00A839AF" w:rsidP="007E7260"/>
    <w:p w14:paraId="6134A65A" w14:textId="11C6BD98" w:rsidR="00780AB7" w:rsidRDefault="00780AB7" w:rsidP="007E7260">
      <w:r>
        <w:rPr>
          <w:noProof/>
          <w:lang w:eastAsia="fr-FR"/>
        </w:rPr>
        <w:drawing>
          <wp:inline distT="0" distB="0" distL="0" distR="0" wp14:anchorId="3ED5E5A1" wp14:editId="132F1F0C">
            <wp:extent cx="5753100" cy="4318000"/>
            <wp:effectExtent l="0" t="0" r="12700" b="0"/>
            <wp:docPr id="23" name="Image 23" descr="../Hydrologie_Martinique/qjm-pr/BV_Lezarde/STJO_new_pr_STJS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Hydrologie_Martinique/qjm-pr/BV_Lezarde/STJO_new_pr_STJS_qj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B492" w14:textId="77777777" w:rsidR="00780AB7" w:rsidRDefault="00780AB7" w:rsidP="007E7260"/>
    <w:p w14:paraId="69C211C3" w14:textId="483F23B4" w:rsidR="00780AB7" w:rsidRDefault="00780AB7" w:rsidP="007E7260">
      <w:r>
        <w:rPr>
          <w:noProof/>
          <w:lang w:eastAsia="fr-FR"/>
        </w:rPr>
        <w:drawing>
          <wp:inline distT="0" distB="0" distL="0" distR="0" wp14:anchorId="6D24908C" wp14:editId="5AB0B5E6">
            <wp:extent cx="5753100" cy="4318000"/>
            <wp:effectExtent l="0" t="0" r="12700" b="0"/>
            <wp:docPr id="24" name="Image 24" descr="../Hydrologie_Martinique/qjm-pr/BV_Lezarde/LAMQ_new_pr_LAMP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Hydrologie_Martinique/qjm-pr/BV_Lezarde/LAMQ_new_pr_LAMP_qj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660B" w14:textId="77777777" w:rsidR="00780AB7" w:rsidRDefault="00780AB7" w:rsidP="007E7260"/>
    <w:p w14:paraId="3949807D" w14:textId="6E728BD4" w:rsidR="00780AB7" w:rsidRDefault="00780AB7" w:rsidP="007E7260">
      <w:r>
        <w:rPr>
          <w:noProof/>
          <w:lang w:eastAsia="fr-FR"/>
        </w:rPr>
        <w:drawing>
          <wp:inline distT="0" distB="0" distL="0" distR="0" wp14:anchorId="70D3D7C2" wp14:editId="1F2BCD60">
            <wp:extent cx="5753100" cy="4318000"/>
            <wp:effectExtent l="0" t="0" r="12700" b="0"/>
            <wp:docPr id="26" name="Image 26" descr="../Hydrologie_Martinique/qjm-pr/BV_Lezarde/STJL_new_pr_GMPL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Hydrologie_Martinique/qjm-pr/BV_Lezarde/STJL_new_pr_GMPL_qj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1BEB" w14:textId="4A5E0E25" w:rsidR="00780AB7" w:rsidRDefault="00780AB7" w:rsidP="007E7260">
      <w:r>
        <w:rPr>
          <w:noProof/>
          <w:lang w:eastAsia="fr-FR"/>
        </w:rPr>
        <w:drawing>
          <wp:inline distT="0" distB="0" distL="0" distR="0" wp14:anchorId="6E7B4C64" wp14:editId="61E5DD0C">
            <wp:extent cx="5753100" cy="4318000"/>
            <wp:effectExtent l="0" t="0" r="12700" b="0"/>
            <wp:docPr id="25" name="Image 25" descr="../Hydrologie_Martinique/qjm-pr/BV_Lezarde/LAMQ_new_pr_LAML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Hydrologie_Martinique/qjm-pr/BV_Lezarde/LAMQ_new_pr_LAML_qj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85AB" w14:textId="77777777" w:rsidR="00780AB7" w:rsidRDefault="00780AB7" w:rsidP="007E7260"/>
    <w:p w14:paraId="3B6B2772" w14:textId="6D79B7EB" w:rsidR="00780AB7" w:rsidRDefault="00780AB7" w:rsidP="007E7260">
      <w:r>
        <w:rPr>
          <w:noProof/>
          <w:lang w:eastAsia="fr-FR"/>
        </w:rPr>
        <w:drawing>
          <wp:inline distT="0" distB="0" distL="0" distR="0" wp14:anchorId="22876CB9" wp14:editId="41121343">
            <wp:extent cx="5753100" cy="4318000"/>
            <wp:effectExtent l="0" t="0" r="12700" b="0"/>
            <wp:docPr id="27" name="Image 27" descr="../Hydrologie_Martinique/qjm-pr/BV_Lezarde/LAMQ_new_pr_LAMR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Hydrologie_Martinique/qjm-pr/BV_Lezarde/LAMQ_new_pr_LAMR_qj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7422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70D0183C" w14:textId="4DCBB73D" w:rsidR="00862EDC" w:rsidRPr="00053308" w:rsidRDefault="00862EDC" w:rsidP="00862EDC">
      <w:pPr>
        <w:pStyle w:val="Titre2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053308">
        <w:rPr>
          <w:rFonts w:ascii="Arial" w:hAnsi="Arial" w:cs="Arial"/>
        </w:rPr>
        <w:t xml:space="preserve">.2 Relation entre la hauteur d’eau et le débit des mêmes </w:t>
      </w:r>
      <w:proofErr w:type="gramStart"/>
      <w:r w:rsidRPr="00053308">
        <w:rPr>
          <w:rFonts w:ascii="Arial" w:hAnsi="Arial" w:cs="Arial"/>
        </w:rPr>
        <w:t>station</w:t>
      </w:r>
      <w:r>
        <w:rPr>
          <w:rFonts w:ascii="Arial" w:hAnsi="Arial" w:cs="Arial"/>
        </w:rPr>
        <w:t>s</w:t>
      </w:r>
      <w:proofErr w:type="gramEnd"/>
    </w:p>
    <w:p w14:paraId="71861EA3" w14:textId="77777777" w:rsidR="00A70A7C" w:rsidRDefault="00A70A7C" w:rsidP="007E7260"/>
    <w:p w14:paraId="41524628" w14:textId="5E192F6D" w:rsidR="00A70A7C" w:rsidRDefault="00A70A7C" w:rsidP="007E7260">
      <w:r w:rsidRPr="00A70A7C">
        <w:drawing>
          <wp:inline distT="0" distB="0" distL="0" distR="0" wp14:anchorId="073D5612" wp14:editId="7DAF06CF">
            <wp:extent cx="5756910" cy="1330325"/>
            <wp:effectExtent l="0" t="0" r="889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1BC1" w14:textId="77777777" w:rsidR="00780AB7" w:rsidRDefault="00780AB7" w:rsidP="007E7260"/>
    <w:p w14:paraId="3EA5302E" w14:textId="2B5EED78" w:rsidR="00A70A7C" w:rsidRDefault="00A70A7C" w:rsidP="007E7260">
      <w:r>
        <w:rPr>
          <w:noProof/>
          <w:lang w:eastAsia="fr-FR"/>
        </w:rPr>
        <w:drawing>
          <wp:inline distT="0" distB="0" distL="0" distR="0" wp14:anchorId="683D89EB" wp14:editId="6EB831E4">
            <wp:extent cx="5753100" cy="4318000"/>
            <wp:effectExtent l="0" t="0" r="12700" b="0"/>
            <wp:docPr id="36" name="Image 36" descr="../Hydrologie_Martinique/Htemps-qjm/BV_Lezarde/GMPL_Htemps_GMPL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Hydrologie_Martinique/Htemps-qjm/BV_Lezarde/GMPL_Htemps_GMPL_qj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2DA6" w14:textId="77777777" w:rsidR="00A70A7C" w:rsidRDefault="00A70A7C" w:rsidP="007E7260"/>
    <w:p w14:paraId="73C8CEF6" w14:textId="009F1968" w:rsidR="00A70A7C" w:rsidRDefault="00A70A7C" w:rsidP="007E7260">
      <w:r>
        <w:rPr>
          <w:noProof/>
          <w:lang w:eastAsia="fr-FR"/>
        </w:rPr>
        <w:drawing>
          <wp:inline distT="0" distB="0" distL="0" distR="0" wp14:anchorId="09057B5C" wp14:editId="1E10ABE4">
            <wp:extent cx="5753100" cy="4318000"/>
            <wp:effectExtent l="0" t="0" r="12700" b="0"/>
            <wp:docPr id="37" name="Image 37" descr="../Hydrologie_Martinique/Htemps-qjm/BV_Lezarde/LAMP_Htemps_LAMP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Hydrologie_Martinique/Htemps-qjm/BV_Lezarde/LAMP_Htemps_LAMP_qj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A04F" w14:textId="77777777" w:rsidR="00A70A7C" w:rsidRDefault="00A70A7C" w:rsidP="007E7260"/>
    <w:p w14:paraId="3AEAFB19" w14:textId="77777777" w:rsidR="00A70A7C" w:rsidRDefault="00A70A7C" w:rsidP="007E7260"/>
    <w:p w14:paraId="276D4C71" w14:textId="77777777" w:rsidR="00A70A7C" w:rsidRDefault="00A70A7C" w:rsidP="007E7260"/>
    <w:p w14:paraId="271A57C7" w14:textId="77777777" w:rsidR="00A70A7C" w:rsidRDefault="00A70A7C" w:rsidP="007E7260"/>
    <w:p w14:paraId="63AFC66C" w14:textId="31C681C6" w:rsidR="00A70A7C" w:rsidRDefault="00A70A7C" w:rsidP="007E7260">
      <w:r>
        <w:rPr>
          <w:noProof/>
          <w:lang w:eastAsia="fr-FR"/>
        </w:rPr>
        <w:drawing>
          <wp:inline distT="0" distB="0" distL="0" distR="0" wp14:anchorId="4003221E" wp14:editId="25BF2A4D">
            <wp:extent cx="5753100" cy="4318000"/>
            <wp:effectExtent l="0" t="0" r="12700" b="0"/>
            <wp:docPr id="38" name="Image 38" descr="../Hydrologie_Martinique/Htemps-qjm/BV_Lezarde/LAML_Htemps_LAML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Hydrologie_Martinique/Htemps-qjm/BV_Lezarde/LAML_Htemps_LAML_qj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4722" w14:textId="77777777" w:rsidR="00A70A7C" w:rsidRDefault="00A70A7C" w:rsidP="007E7260"/>
    <w:p w14:paraId="6BF30F74" w14:textId="77777777" w:rsidR="00A70A7C" w:rsidRDefault="00A70A7C" w:rsidP="007E7260"/>
    <w:p w14:paraId="66A4C77B" w14:textId="36F1C84A" w:rsidR="00A70A7C" w:rsidRDefault="00A70A7C" w:rsidP="007E7260">
      <w:r>
        <w:rPr>
          <w:noProof/>
          <w:lang w:eastAsia="fr-FR"/>
        </w:rPr>
        <w:drawing>
          <wp:inline distT="0" distB="0" distL="0" distR="0" wp14:anchorId="528D40EF" wp14:editId="5E4C7A04">
            <wp:extent cx="5753100" cy="4318000"/>
            <wp:effectExtent l="0" t="0" r="12700" b="0"/>
            <wp:docPr id="39" name="Image 39" descr="../Hydrologie_Martinique/Htemps-qjm/BV_Lezarde/LAMR_Htemps_LAMR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Hydrologie_Martinique/Htemps-qjm/BV_Lezarde/LAMR_Htemps_LAMR_qj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2A72" w14:textId="77777777" w:rsidR="00A70A7C" w:rsidRDefault="00A70A7C" w:rsidP="007E7260"/>
    <w:p w14:paraId="749D9ABE" w14:textId="77777777" w:rsidR="00A70A7C" w:rsidRDefault="00A70A7C" w:rsidP="007E7260"/>
    <w:p w14:paraId="5D465F63" w14:textId="0F8908A7" w:rsidR="00A70A7C" w:rsidRDefault="00A70A7C" w:rsidP="007E7260">
      <w:r>
        <w:rPr>
          <w:noProof/>
          <w:lang w:eastAsia="fr-FR"/>
        </w:rPr>
        <w:drawing>
          <wp:inline distT="0" distB="0" distL="0" distR="0" wp14:anchorId="2A4D8D97" wp14:editId="742A22E1">
            <wp:extent cx="5753100" cy="4318000"/>
            <wp:effectExtent l="0" t="0" r="12700" b="0"/>
            <wp:docPr id="40" name="Image 40" descr="../Hydrologie_Martinique/Htemps-qjm/BV_Lezarde/STJS_Htemps_STJS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Hydrologie_Martinique/Htemps-qjm/BV_Lezarde/STJS_Htemps_STJS_qj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363F" w14:textId="77777777" w:rsidR="00A70A7C" w:rsidRPr="0047635C" w:rsidRDefault="00A70A7C" w:rsidP="007E7260"/>
    <w:p w14:paraId="59B0AAFB" w14:textId="77777777" w:rsidR="00C87A3E" w:rsidRDefault="00C87A3E">
      <w:pPr>
        <w:rPr>
          <w:rFonts w:ascii="Arial" w:eastAsiaTheme="majorEastAsia" w:hAnsi="Arial" w:cs="Arial"/>
          <w:color w:val="2E74B5" w:themeColor="accent1" w:themeShade="BF"/>
          <w:sz w:val="26"/>
          <w:szCs w:val="26"/>
        </w:rPr>
      </w:pPr>
      <w:r>
        <w:rPr>
          <w:rFonts w:ascii="Arial" w:hAnsi="Arial" w:cs="Arial"/>
        </w:rPr>
        <w:br w:type="page"/>
      </w:r>
    </w:p>
    <w:p w14:paraId="646D4815" w14:textId="3910EF14" w:rsidR="007E7260" w:rsidRPr="0047635C" w:rsidRDefault="001048B4" w:rsidP="001048B4">
      <w:pPr>
        <w:pStyle w:val="Titre2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3</w:t>
      </w:r>
      <w:r w:rsidR="00862EDC">
        <w:rPr>
          <w:rFonts w:ascii="Arial" w:hAnsi="Arial" w:cs="Arial"/>
        </w:rPr>
        <w:t>.3</w:t>
      </w:r>
      <w:r w:rsidR="007E7260" w:rsidRPr="0047635C">
        <w:rPr>
          <w:rFonts w:ascii="Arial" w:hAnsi="Arial" w:cs="Arial"/>
        </w:rPr>
        <w:t xml:space="preserve"> Coefficient de corrélation et régression linéaire d’après le logarithme sur les précipitations</w:t>
      </w:r>
    </w:p>
    <w:p w14:paraId="6DB5BE10" w14:textId="77777777" w:rsidR="007E7260" w:rsidRDefault="007E7260" w:rsidP="00FC0540"/>
    <w:p w14:paraId="7049505D" w14:textId="77777777" w:rsidR="007E7260" w:rsidRDefault="007E7260" w:rsidP="00FC0540"/>
    <w:p w14:paraId="7C06F958" w14:textId="7AA225BE" w:rsidR="00A839AF" w:rsidRDefault="00A839AF" w:rsidP="00FC0540">
      <w:r w:rsidRPr="00A839AF">
        <w:drawing>
          <wp:inline distT="0" distB="0" distL="0" distR="0" wp14:anchorId="398EEC06" wp14:editId="14DF5F1C">
            <wp:extent cx="5756910" cy="1368425"/>
            <wp:effectExtent l="0" t="0" r="889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3C1C" w14:textId="77777777" w:rsidR="00F02F5C" w:rsidRDefault="00F02F5C" w:rsidP="00FC0540"/>
    <w:p w14:paraId="58006B00" w14:textId="77777777" w:rsidR="00F02F5C" w:rsidRDefault="00F02F5C" w:rsidP="00FC0540"/>
    <w:p w14:paraId="2315B458" w14:textId="77777777" w:rsidR="00F02F5C" w:rsidRDefault="00F02F5C" w:rsidP="00FC0540"/>
    <w:p w14:paraId="3298A985" w14:textId="12B4698A" w:rsidR="00A839AF" w:rsidRDefault="00F02F5C" w:rsidP="00FC0540">
      <w:r>
        <w:rPr>
          <w:noProof/>
        </w:rPr>
        <w:drawing>
          <wp:inline distT="0" distB="0" distL="0" distR="0" wp14:anchorId="2E41973E" wp14:editId="41F6BBF9">
            <wp:extent cx="5756910" cy="2798445"/>
            <wp:effectExtent l="0" t="0" r="889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39B2" w14:textId="77777777" w:rsidR="00A86CE7" w:rsidRDefault="00A86CE7" w:rsidP="00FC0540"/>
    <w:p w14:paraId="1F65EFCD" w14:textId="77777777" w:rsidR="00780AB7" w:rsidRDefault="00780AB7" w:rsidP="00FC0540"/>
    <w:p w14:paraId="24AD4804" w14:textId="77777777" w:rsidR="00780AB7" w:rsidRDefault="00780AB7" w:rsidP="00FC0540"/>
    <w:p w14:paraId="3B351E35" w14:textId="6439FB2E" w:rsidR="00A86CE7" w:rsidRDefault="00780AB7" w:rsidP="00FC0540">
      <w:r>
        <w:rPr>
          <w:noProof/>
          <w:lang w:eastAsia="fr-FR"/>
        </w:rPr>
        <w:drawing>
          <wp:inline distT="0" distB="0" distL="0" distR="0" wp14:anchorId="7E17BC29" wp14:editId="1835D506">
            <wp:extent cx="5753100" cy="4318000"/>
            <wp:effectExtent l="0" t="0" r="12700" b="0"/>
            <wp:docPr id="28" name="Image 28" descr="../Hydrologie_Martinique/qjm-pr/BV_Lezarde/log10PR_0.00033STJO_new_pr_STJS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Hydrologie_Martinique/qjm-pr/BV_Lezarde/log10PR_0.00033STJO_new_pr_STJS_qj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924D" w14:textId="77777777" w:rsidR="00780AB7" w:rsidRDefault="00780AB7" w:rsidP="00FC0540"/>
    <w:p w14:paraId="5EE96D6F" w14:textId="77777777" w:rsidR="00780AB7" w:rsidRDefault="00780AB7" w:rsidP="00FC0540"/>
    <w:p w14:paraId="3C1836E2" w14:textId="6B6651F4" w:rsidR="00780AB7" w:rsidRDefault="00780AB7" w:rsidP="00FC0540">
      <w:r>
        <w:rPr>
          <w:noProof/>
          <w:lang w:eastAsia="fr-FR"/>
        </w:rPr>
        <w:drawing>
          <wp:inline distT="0" distB="0" distL="0" distR="0" wp14:anchorId="40794FA6" wp14:editId="4FF454CE">
            <wp:extent cx="5753100" cy="4318000"/>
            <wp:effectExtent l="0" t="0" r="12700" b="0"/>
            <wp:docPr id="29" name="Image 29" descr="../Hydrologie_Martinique/qjm-pr/BV_Lezarde/log10PR_0.00033LAMQ_new_pr_LAMP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Hydrologie_Martinique/qjm-pr/BV_Lezarde/log10PR_0.00033LAMQ_new_pr_LAMP_qj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E5CA" w14:textId="77777777" w:rsidR="00780AB7" w:rsidRDefault="00780AB7" w:rsidP="00FC0540"/>
    <w:p w14:paraId="623206FF" w14:textId="77777777" w:rsidR="00780AB7" w:rsidRDefault="00780AB7" w:rsidP="00FC0540"/>
    <w:p w14:paraId="34435FBF" w14:textId="0600E955" w:rsidR="00780AB7" w:rsidRDefault="00780AB7" w:rsidP="00FC0540">
      <w:r>
        <w:rPr>
          <w:noProof/>
          <w:lang w:eastAsia="fr-FR"/>
        </w:rPr>
        <w:drawing>
          <wp:inline distT="0" distB="0" distL="0" distR="0" wp14:anchorId="44E6541E" wp14:editId="48948D63">
            <wp:extent cx="5753100" cy="4318000"/>
            <wp:effectExtent l="0" t="0" r="12700" b="0"/>
            <wp:docPr id="30" name="Image 30" descr="../Hydrologie_Martinique/qjm-pr/BV_Lezarde/log10PR_0.00033LAMQ_new_pr_LAML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Hydrologie_Martinique/qjm-pr/BV_Lezarde/log10PR_0.00033LAMQ_new_pr_LAML_qj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179A" w14:textId="77777777" w:rsidR="00780AB7" w:rsidRDefault="00780AB7" w:rsidP="00FC0540"/>
    <w:p w14:paraId="1BFD77EF" w14:textId="2D072496" w:rsidR="00780AB7" w:rsidRPr="00FC0540" w:rsidRDefault="00780AB7" w:rsidP="00FC0540">
      <w:r>
        <w:rPr>
          <w:noProof/>
          <w:lang w:eastAsia="fr-FR"/>
        </w:rPr>
        <w:drawing>
          <wp:inline distT="0" distB="0" distL="0" distR="0" wp14:anchorId="1594E2F9" wp14:editId="1E292F45">
            <wp:extent cx="5753100" cy="4318000"/>
            <wp:effectExtent l="0" t="0" r="12700" b="0"/>
            <wp:docPr id="31" name="Image 31" descr="../Hydrologie_Martinique/qjm-pr/BV_Lezarde/log10PR_0.00033LAMQ_new_pr_LAMR_q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Hydrologie_Martinique/qjm-pr/BV_Lezarde/log10PR_0.00033LAMQ_new_pr_LAMR_qj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AB7" w:rsidRPr="00FC0540" w:rsidSect="004220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D84CF7"/>
    <w:multiLevelType w:val="hybridMultilevel"/>
    <w:tmpl w:val="83B65E8A"/>
    <w:lvl w:ilvl="0" w:tplc="B61CE756">
      <w:start w:val="28"/>
      <w:numFmt w:val="bullet"/>
      <w:lvlText w:val="-"/>
      <w:lvlJc w:val="left"/>
      <w:pPr>
        <w:ind w:left="10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562D430E"/>
    <w:multiLevelType w:val="hybridMultilevel"/>
    <w:tmpl w:val="0D166D40"/>
    <w:lvl w:ilvl="0" w:tplc="BA7CB62A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F08F8"/>
    <w:multiLevelType w:val="hybridMultilevel"/>
    <w:tmpl w:val="3A761DAC"/>
    <w:lvl w:ilvl="0" w:tplc="C2527522">
      <w:start w:val="28"/>
      <w:numFmt w:val="bullet"/>
      <w:lvlText w:val="-"/>
      <w:lvlJc w:val="left"/>
      <w:pPr>
        <w:ind w:left="10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7EC22DF7"/>
    <w:multiLevelType w:val="hybridMultilevel"/>
    <w:tmpl w:val="CFEE6C86"/>
    <w:lvl w:ilvl="0" w:tplc="A3627534">
      <w:start w:val="28"/>
      <w:numFmt w:val="bullet"/>
      <w:lvlText w:val="-"/>
      <w:lvlJc w:val="left"/>
      <w:pPr>
        <w:ind w:left="10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895"/>
    <w:rsid w:val="00013377"/>
    <w:rsid w:val="00045504"/>
    <w:rsid w:val="00053308"/>
    <w:rsid w:val="0005397A"/>
    <w:rsid w:val="00073A8A"/>
    <w:rsid w:val="000A6FED"/>
    <w:rsid w:val="000E7ED2"/>
    <w:rsid w:val="001048B4"/>
    <w:rsid w:val="001249FB"/>
    <w:rsid w:val="0013610E"/>
    <w:rsid w:val="00145D3E"/>
    <w:rsid w:val="001C6A47"/>
    <w:rsid w:val="00202E43"/>
    <w:rsid w:val="002A15BF"/>
    <w:rsid w:val="00302C45"/>
    <w:rsid w:val="00324B92"/>
    <w:rsid w:val="003253E0"/>
    <w:rsid w:val="00343584"/>
    <w:rsid w:val="00394076"/>
    <w:rsid w:val="003B167C"/>
    <w:rsid w:val="003B272D"/>
    <w:rsid w:val="003B31BE"/>
    <w:rsid w:val="00422024"/>
    <w:rsid w:val="00424E59"/>
    <w:rsid w:val="0045157E"/>
    <w:rsid w:val="00466A94"/>
    <w:rsid w:val="0047635C"/>
    <w:rsid w:val="00485E8B"/>
    <w:rsid w:val="00487DB9"/>
    <w:rsid w:val="004D61FF"/>
    <w:rsid w:val="00523A52"/>
    <w:rsid w:val="005273C6"/>
    <w:rsid w:val="00530552"/>
    <w:rsid w:val="005A020B"/>
    <w:rsid w:val="005F1682"/>
    <w:rsid w:val="0062304D"/>
    <w:rsid w:val="00636F98"/>
    <w:rsid w:val="006409B9"/>
    <w:rsid w:val="00642C25"/>
    <w:rsid w:val="00654741"/>
    <w:rsid w:val="00671753"/>
    <w:rsid w:val="00693DFB"/>
    <w:rsid w:val="006E25B5"/>
    <w:rsid w:val="007159BF"/>
    <w:rsid w:val="00756F50"/>
    <w:rsid w:val="00780AB7"/>
    <w:rsid w:val="00791974"/>
    <w:rsid w:val="007E7260"/>
    <w:rsid w:val="007F098D"/>
    <w:rsid w:val="0083562B"/>
    <w:rsid w:val="00862EDC"/>
    <w:rsid w:val="008A09D0"/>
    <w:rsid w:val="008A6BFB"/>
    <w:rsid w:val="008A6D5B"/>
    <w:rsid w:val="009175C2"/>
    <w:rsid w:val="00922357"/>
    <w:rsid w:val="009A2EBF"/>
    <w:rsid w:val="009B12DD"/>
    <w:rsid w:val="009B6A3C"/>
    <w:rsid w:val="00A05491"/>
    <w:rsid w:val="00A103AC"/>
    <w:rsid w:val="00A1517A"/>
    <w:rsid w:val="00A20DAD"/>
    <w:rsid w:val="00A34E0A"/>
    <w:rsid w:val="00A51FF6"/>
    <w:rsid w:val="00A70A7C"/>
    <w:rsid w:val="00A74268"/>
    <w:rsid w:val="00A839AF"/>
    <w:rsid w:val="00A86CE7"/>
    <w:rsid w:val="00A90EA5"/>
    <w:rsid w:val="00AB0D58"/>
    <w:rsid w:val="00AE597A"/>
    <w:rsid w:val="00B667E3"/>
    <w:rsid w:val="00B66AB7"/>
    <w:rsid w:val="00B72E00"/>
    <w:rsid w:val="00BA5ACE"/>
    <w:rsid w:val="00BB3BB8"/>
    <w:rsid w:val="00BB623D"/>
    <w:rsid w:val="00BC0547"/>
    <w:rsid w:val="00BC2DDC"/>
    <w:rsid w:val="00BD1344"/>
    <w:rsid w:val="00BD66A9"/>
    <w:rsid w:val="00BE7EDB"/>
    <w:rsid w:val="00C06C5F"/>
    <w:rsid w:val="00C25924"/>
    <w:rsid w:val="00C6564F"/>
    <w:rsid w:val="00C73895"/>
    <w:rsid w:val="00C8484A"/>
    <w:rsid w:val="00C87A3E"/>
    <w:rsid w:val="00C9430A"/>
    <w:rsid w:val="00CE2014"/>
    <w:rsid w:val="00D01F7E"/>
    <w:rsid w:val="00D43132"/>
    <w:rsid w:val="00D4589A"/>
    <w:rsid w:val="00D5106F"/>
    <w:rsid w:val="00D54DEC"/>
    <w:rsid w:val="00DB2576"/>
    <w:rsid w:val="00DC124A"/>
    <w:rsid w:val="00E05ECE"/>
    <w:rsid w:val="00E46026"/>
    <w:rsid w:val="00ED420D"/>
    <w:rsid w:val="00EF4878"/>
    <w:rsid w:val="00F02F5C"/>
    <w:rsid w:val="00F553B7"/>
    <w:rsid w:val="00F70BC8"/>
    <w:rsid w:val="00FB4F4D"/>
    <w:rsid w:val="00FC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787E1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59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2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302C4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C0547"/>
    <w:rPr>
      <w:b/>
      <w:bCs/>
    </w:rPr>
  </w:style>
  <w:style w:type="paragraph" w:styleId="Lgende">
    <w:name w:val="caption"/>
    <w:basedOn w:val="Normal"/>
    <w:next w:val="Normal"/>
    <w:uiPriority w:val="35"/>
    <w:unhideWhenUsed/>
    <w:qFormat/>
    <w:rsid w:val="00D5106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25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B62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33" Type="http://schemas.openxmlformats.org/officeDocument/2006/relationships/image" Target="media/image29.png"/><Relationship Id="rId34" Type="http://schemas.openxmlformats.org/officeDocument/2006/relationships/image" Target="media/image30.emf"/><Relationship Id="rId35" Type="http://schemas.openxmlformats.org/officeDocument/2006/relationships/image" Target="media/image31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emf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27</Pages>
  <Words>487</Words>
  <Characters>3351</Characters>
  <Application>Microsoft Macintosh Word</Application>
  <DocSecurity>0</DocSecurity>
  <Lines>372</Lines>
  <Paragraphs>123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1 Analyse sur l’ensemble des combinaisons étudiées de tous bassins versants méla</vt:lpstr>
      <vt:lpstr>    1.1 Coefficient de corrélation et régression linéaire de toutes combinaisons (pr</vt:lpstr>
      <vt:lpstr>    1.2 Coefficient de corrélation et régression linéaire de toutes combinaisons (pr</vt:lpstr>
      <vt:lpstr>2 Bassin versant Galion</vt:lpstr>
      <vt:lpstr>    2.1 Coefficient de corrélation et régression linéaire</vt:lpstr>
      <vt:lpstr>    2.2 Coefficient de corrélation et régression linéaire d’après le logarithme sur </vt:lpstr>
      <vt:lpstr>3 Bassin versant Lézarde</vt:lpstr>
      <vt:lpstr>    3.1 Coefficient de corrélation et régression linéaire</vt:lpstr>
      <vt:lpstr>    3.2 Coefficient de corrélation et régression linéaire d’après le logarithme sur </vt:lpstr>
    </vt:vector>
  </TitlesOfParts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LI</dc:creator>
  <cp:keywords/>
  <dc:description/>
  <cp:lastModifiedBy>Shan LI</cp:lastModifiedBy>
  <cp:revision>96</cp:revision>
  <dcterms:created xsi:type="dcterms:W3CDTF">2018-11-06T10:13:00Z</dcterms:created>
  <dcterms:modified xsi:type="dcterms:W3CDTF">2018-11-09T12:52:00Z</dcterms:modified>
</cp:coreProperties>
</file>